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9735A2" w14:textId="62A8F205" w:rsidR="003719AA" w:rsidRPr="00BC2B38" w:rsidRDefault="003719AA" w:rsidP="00CF0EEC">
      <w:pPr>
        <w:spacing w:after="0" w:line="240" w:lineRule="auto"/>
        <w:ind w:left="6379" w:hanging="283"/>
        <w:contextualSpacing/>
        <w:jc w:val="center"/>
        <w:rPr>
          <w:rFonts w:ascii="Times New Roman" w:hAnsi="Times New Roman"/>
          <w:b/>
          <w:sz w:val="28"/>
          <w:lang w:val="kk-KZ"/>
        </w:rPr>
      </w:pPr>
      <w:r w:rsidRPr="00BC2B38">
        <w:rPr>
          <w:rFonts w:ascii="Times New Roman" w:hAnsi="Times New Roman"/>
          <w:b/>
          <w:sz w:val="28"/>
          <w:lang w:val="kk-KZ"/>
        </w:rPr>
        <w:t>Қазақстан Республикасы</w:t>
      </w:r>
      <w:r w:rsidR="008B2CF0">
        <w:rPr>
          <w:rFonts w:ascii="Times New Roman" w:hAnsi="Times New Roman"/>
          <w:b/>
          <w:sz w:val="28"/>
          <w:lang w:val="kk-KZ"/>
        </w:rPr>
        <w:t>ның</w:t>
      </w:r>
    </w:p>
    <w:p w14:paraId="359AC46F" w14:textId="13F635C4" w:rsidR="003719AA" w:rsidRPr="00BC2B38" w:rsidRDefault="003719AA" w:rsidP="00CF0EEC">
      <w:pPr>
        <w:spacing w:after="0" w:line="240" w:lineRule="auto"/>
        <w:ind w:left="6379" w:hanging="283"/>
        <w:contextualSpacing/>
        <w:jc w:val="center"/>
        <w:rPr>
          <w:rFonts w:ascii="Times New Roman" w:hAnsi="Times New Roman"/>
          <w:b/>
          <w:sz w:val="28"/>
          <w:lang w:val="kk-KZ"/>
        </w:rPr>
      </w:pPr>
      <w:r w:rsidRPr="00BC2B38">
        <w:rPr>
          <w:rFonts w:ascii="Times New Roman" w:hAnsi="Times New Roman"/>
          <w:b/>
          <w:sz w:val="28"/>
          <w:lang w:val="kk-KZ"/>
        </w:rPr>
        <w:t>Премьер-Министрі</w:t>
      </w:r>
    </w:p>
    <w:p w14:paraId="67796B47" w14:textId="042E9AB5" w:rsidR="003719AA" w:rsidRPr="00BC2B38" w:rsidRDefault="003719AA" w:rsidP="00CF0EEC">
      <w:pPr>
        <w:spacing w:after="0" w:line="240" w:lineRule="auto"/>
        <w:ind w:left="6379" w:hanging="283"/>
        <w:contextualSpacing/>
        <w:jc w:val="center"/>
        <w:rPr>
          <w:rFonts w:ascii="Times New Roman" w:hAnsi="Times New Roman"/>
          <w:b/>
          <w:sz w:val="28"/>
          <w:lang w:val="kk-KZ"/>
        </w:rPr>
      </w:pPr>
      <w:r w:rsidRPr="00BC2B38">
        <w:rPr>
          <w:rFonts w:ascii="Times New Roman" w:hAnsi="Times New Roman"/>
          <w:b/>
          <w:sz w:val="28"/>
          <w:lang w:val="kk-KZ"/>
        </w:rPr>
        <w:t>О.А. Бектеновке</w:t>
      </w:r>
    </w:p>
    <w:p w14:paraId="0EFB9904" w14:textId="77777777" w:rsidR="003F6F73" w:rsidRPr="00BC2B38" w:rsidRDefault="003F6F73" w:rsidP="001102FD">
      <w:pPr>
        <w:spacing w:after="0" w:line="240" w:lineRule="auto"/>
        <w:contextualSpacing/>
        <w:jc w:val="center"/>
        <w:rPr>
          <w:rFonts w:ascii="Times New Roman" w:hAnsi="Times New Roman"/>
          <w:b/>
          <w:sz w:val="28"/>
          <w:lang w:val="kk-KZ"/>
        </w:rPr>
      </w:pPr>
    </w:p>
    <w:p w14:paraId="6E17FCFD" w14:textId="77777777" w:rsidR="003F6F73" w:rsidRPr="00BC2B38" w:rsidRDefault="003F6F73" w:rsidP="001102FD">
      <w:pPr>
        <w:spacing w:after="0" w:line="240" w:lineRule="auto"/>
        <w:contextualSpacing/>
        <w:jc w:val="center"/>
        <w:rPr>
          <w:rFonts w:ascii="Times New Roman" w:hAnsi="Times New Roman"/>
          <w:b/>
          <w:sz w:val="28"/>
          <w:lang w:val="kk-KZ"/>
        </w:rPr>
      </w:pPr>
    </w:p>
    <w:p w14:paraId="0DB69AE7" w14:textId="7CB13126" w:rsidR="003719AA" w:rsidRPr="00BC2B38" w:rsidRDefault="007A69C3" w:rsidP="007A69C3">
      <w:pPr>
        <w:spacing w:after="0" w:line="240" w:lineRule="auto"/>
        <w:contextualSpacing/>
        <w:jc w:val="center"/>
        <w:rPr>
          <w:rFonts w:ascii="Times New Roman" w:hAnsi="Times New Roman"/>
          <w:b/>
          <w:bCs/>
          <w:sz w:val="28"/>
          <w:szCs w:val="28"/>
          <w:lang w:val="kk-KZ"/>
        </w:rPr>
      </w:pPr>
      <w:r w:rsidRPr="007A69C3">
        <w:rPr>
          <w:rFonts w:ascii="Times New Roman" w:eastAsia="Times New Roman" w:hAnsi="Times New Roman"/>
          <w:b/>
          <w:bCs/>
          <w:sz w:val="28"/>
          <w:szCs w:val="28"/>
          <w:lang w:val="kk-KZ" w:eastAsia="ru-RU"/>
        </w:rPr>
        <w:t>«Қазақстан Республикасы Ұлттық экономика министрлігінің мәселелері» Қазақстан Республикасы Үкіметінің 2014 жылғы 24 қыркүйектегі № 1011 және «Табиғи сипаттағы тө</w:t>
      </w:r>
      <w:bookmarkStart w:id="0" w:name="_GoBack"/>
      <w:bookmarkEnd w:id="0"/>
      <w:r w:rsidRPr="007A69C3">
        <w:rPr>
          <w:rFonts w:ascii="Times New Roman" w:eastAsia="Times New Roman" w:hAnsi="Times New Roman"/>
          <w:b/>
          <w:bCs/>
          <w:sz w:val="28"/>
          <w:szCs w:val="28"/>
          <w:lang w:val="kk-KZ" w:eastAsia="ru-RU"/>
        </w:rPr>
        <w:t xml:space="preserve">тенше жағдайлар салдарынан зардап шеккендерге келтірілген зиянды (нұқсанды) өтеу қағидаларын бекіту туралы» 2014 жылғы 19 желтоқсандағы № 1358 қаулыларына өзгеріс пен толықтыру енгізу туралы» Қазақстан Республикасы Үкіметі қаулысының </w:t>
      </w:r>
      <w:r w:rsidR="003719AA" w:rsidRPr="00BC2B38">
        <w:rPr>
          <w:rFonts w:ascii="Times New Roman" w:hAnsi="Times New Roman"/>
          <w:b/>
          <w:bCs/>
          <w:sz w:val="28"/>
          <w:szCs w:val="28"/>
          <w:lang w:val="kk-KZ"/>
        </w:rPr>
        <w:t>жобасына түсіндірме жазба</w:t>
      </w:r>
    </w:p>
    <w:p w14:paraId="566E708B" w14:textId="4B02BAFB" w:rsidR="003F6F73" w:rsidRPr="007A69C3" w:rsidRDefault="003F6F73" w:rsidP="00764F73">
      <w:pPr>
        <w:spacing w:after="0" w:line="240" w:lineRule="auto"/>
        <w:contextualSpacing/>
        <w:rPr>
          <w:rFonts w:ascii="Times New Roman" w:hAnsi="Times New Roman"/>
          <w:b/>
          <w:sz w:val="28"/>
          <w:lang w:val="kk-KZ"/>
        </w:rPr>
      </w:pPr>
    </w:p>
    <w:p w14:paraId="2410E7EE" w14:textId="024F72B8" w:rsidR="003719AA" w:rsidRPr="007A69C3" w:rsidRDefault="007A69C3" w:rsidP="007A69C3">
      <w:pPr>
        <w:spacing w:after="0" w:line="240" w:lineRule="auto"/>
        <w:ind w:firstLine="708"/>
        <w:jc w:val="both"/>
        <w:rPr>
          <w:rFonts w:ascii="Times New Roman" w:hAnsi="Times New Roman"/>
          <w:b/>
          <w:sz w:val="28"/>
          <w:lang w:val="kk-KZ"/>
        </w:rPr>
      </w:pPr>
      <w:r w:rsidRPr="007A69C3">
        <w:rPr>
          <w:rFonts w:ascii="Times New Roman" w:hAnsi="Times New Roman"/>
          <w:b/>
          <w:sz w:val="28"/>
          <w:lang w:val="kk-KZ"/>
        </w:rPr>
        <w:t xml:space="preserve">1. </w:t>
      </w:r>
      <w:r w:rsidR="005A6723" w:rsidRPr="007A69C3">
        <w:rPr>
          <w:rFonts w:ascii="Times New Roman" w:hAnsi="Times New Roman"/>
          <w:b/>
          <w:sz w:val="28"/>
          <w:lang w:val="kk-KZ"/>
        </w:rPr>
        <w:t>Ә</w:t>
      </w:r>
      <w:r w:rsidR="003719AA" w:rsidRPr="007A69C3">
        <w:rPr>
          <w:rFonts w:ascii="Times New Roman" w:hAnsi="Times New Roman"/>
          <w:b/>
          <w:sz w:val="28"/>
          <w:lang w:val="kk-KZ"/>
        </w:rPr>
        <w:t xml:space="preserve">зірлеуші </w:t>
      </w:r>
      <w:r w:rsidR="005A6723" w:rsidRPr="007A69C3">
        <w:rPr>
          <w:rFonts w:ascii="Times New Roman" w:hAnsi="Times New Roman"/>
          <w:b/>
          <w:sz w:val="28"/>
          <w:lang w:val="kk-KZ"/>
        </w:rPr>
        <w:t xml:space="preserve">мемлекеттік </w:t>
      </w:r>
      <w:r w:rsidR="003719AA" w:rsidRPr="007A69C3">
        <w:rPr>
          <w:rFonts w:ascii="Times New Roman" w:hAnsi="Times New Roman"/>
          <w:b/>
          <w:sz w:val="28"/>
          <w:lang w:val="kk-KZ"/>
        </w:rPr>
        <w:t>органның атауы</w:t>
      </w:r>
    </w:p>
    <w:p w14:paraId="4D5EF5A0" w14:textId="267794CF" w:rsidR="003719AA" w:rsidRPr="00BC2B38" w:rsidRDefault="003719AA" w:rsidP="00AA0C10">
      <w:pPr>
        <w:spacing w:after="0" w:line="240" w:lineRule="auto"/>
        <w:ind w:firstLine="709"/>
        <w:contextualSpacing/>
        <w:jc w:val="both"/>
        <w:rPr>
          <w:rFonts w:ascii="Times New Roman" w:hAnsi="Times New Roman"/>
          <w:sz w:val="28"/>
          <w:szCs w:val="28"/>
          <w:lang w:val="kk-KZ" w:eastAsia="ru-RU"/>
        </w:rPr>
      </w:pPr>
      <w:r w:rsidRPr="007A69C3">
        <w:rPr>
          <w:rFonts w:ascii="Times New Roman" w:hAnsi="Times New Roman"/>
          <w:sz w:val="28"/>
          <w:szCs w:val="28"/>
          <w:lang w:val="kk-KZ" w:eastAsia="ru-RU"/>
        </w:rPr>
        <w:t>Қазақстан Республикасы</w:t>
      </w:r>
      <w:r w:rsidR="008B2CF0" w:rsidRPr="007A69C3">
        <w:rPr>
          <w:rFonts w:ascii="Times New Roman" w:hAnsi="Times New Roman"/>
          <w:sz w:val="28"/>
          <w:szCs w:val="28"/>
          <w:lang w:val="kk-KZ" w:eastAsia="ru-RU"/>
        </w:rPr>
        <w:t>ның</w:t>
      </w:r>
      <w:r w:rsidRPr="00BC2B38">
        <w:rPr>
          <w:rFonts w:ascii="Times New Roman" w:hAnsi="Times New Roman"/>
          <w:sz w:val="28"/>
          <w:szCs w:val="28"/>
          <w:lang w:val="kk-KZ" w:eastAsia="ru-RU"/>
        </w:rPr>
        <w:t xml:space="preserve"> Ұлттық экономика министрлігі</w:t>
      </w:r>
    </w:p>
    <w:p w14:paraId="3287A15E" w14:textId="633B71E6" w:rsidR="003719AA" w:rsidRPr="00BC2B38" w:rsidRDefault="003719AA" w:rsidP="00AA0C10">
      <w:pPr>
        <w:spacing w:after="0" w:line="240" w:lineRule="auto"/>
        <w:ind w:firstLine="709"/>
        <w:contextualSpacing/>
        <w:jc w:val="both"/>
        <w:rPr>
          <w:rFonts w:ascii="Times New Roman" w:hAnsi="Times New Roman"/>
          <w:b/>
          <w:sz w:val="28"/>
          <w:lang w:val="kk-KZ"/>
        </w:rPr>
      </w:pPr>
      <w:r w:rsidRPr="00BC2B38">
        <w:rPr>
          <w:rFonts w:ascii="Times New Roman" w:hAnsi="Times New Roman"/>
          <w:b/>
          <w:sz w:val="28"/>
          <w:lang w:val="kk-KZ"/>
        </w:rPr>
        <w:t xml:space="preserve">2. </w:t>
      </w:r>
      <w:r w:rsidR="00BC2B38" w:rsidRPr="00BC2B38">
        <w:rPr>
          <w:rFonts w:ascii="Times New Roman" w:hAnsi="Times New Roman"/>
          <w:b/>
          <w:sz w:val="28"/>
          <w:lang w:val="kk-KZ"/>
        </w:rPr>
        <w:t>Т</w:t>
      </w:r>
      <w:r w:rsidRPr="00BC2B38">
        <w:rPr>
          <w:rFonts w:ascii="Times New Roman" w:hAnsi="Times New Roman"/>
          <w:b/>
          <w:sz w:val="28"/>
          <w:lang w:val="kk-KZ"/>
        </w:rPr>
        <w:t>иісті нормативтік құқықтық актілерге, Қазақстан Республикасы ратификациялаған халықаралық шарттардың нормаларына, Қазақстан Республикасы қатысушы болып табылатын халықаралық ұйымдардың шешімдеріне, Үкімет пен Кеңсе басшылығының хаттамалық және өзге де тапсырмаларына жасалған сілтемесі бар жобаны қабылдаудың негіздемелері және/немесе оны қабылдау қажеттілігінің басқа да негіздемелері</w:t>
      </w:r>
    </w:p>
    <w:p w14:paraId="61688FAD" w14:textId="77777777" w:rsidR="007A69C3" w:rsidRDefault="007A69C3" w:rsidP="00AA0C10">
      <w:pPr>
        <w:spacing w:after="0" w:line="240" w:lineRule="auto"/>
        <w:ind w:firstLine="709"/>
        <w:contextualSpacing/>
        <w:jc w:val="both"/>
        <w:rPr>
          <w:rFonts w:ascii="Times New Roman" w:hAnsi="Times New Roman"/>
          <w:bCs/>
          <w:sz w:val="28"/>
          <w:lang w:val="kk-KZ"/>
        </w:rPr>
      </w:pPr>
      <w:r w:rsidRPr="007A69C3">
        <w:rPr>
          <w:rFonts w:ascii="Times New Roman" w:hAnsi="Times New Roman"/>
          <w:bCs/>
          <w:sz w:val="28"/>
          <w:lang w:val="kk-KZ"/>
        </w:rPr>
        <w:t>Табиғи сипаттағы төтенше жағдай нәтижесiнде шағын және орта кәсiпкерлiк субъектiлерiне келтiрiлген мүлiктiк шығындарды өтеу тәртiбiн айқындау жөнiнде тиiстi құзырет беру мақсатында.</w:t>
      </w:r>
    </w:p>
    <w:p w14:paraId="3B985EEE" w14:textId="08B6A1C4" w:rsidR="005A6723" w:rsidRPr="00AC5068" w:rsidRDefault="005A6723" w:rsidP="00AA0C10">
      <w:pPr>
        <w:spacing w:after="0" w:line="240" w:lineRule="auto"/>
        <w:ind w:firstLine="709"/>
        <w:contextualSpacing/>
        <w:jc w:val="both"/>
        <w:rPr>
          <w:rFonts w:ascii="Times New Roman" w:hAnsi="Times New Roman"/>
          <w:b/>
          <w:sz w:val="28"/>
          <w:lang w:val="kk-KZ"/>
        </w:rPr>
      </w:pPr>
      <w:r w:rsidRPr="00AC5068">
        <w:rPr>
          <w:rFonts w:ascii="Times New Roman" w:hAnsi="Times New Roman"/>
          <w:b/>
          <w:sz w:val="28"/>
          <w:szCs w:val="28"/>
          <w:lang w:val="kk-KZ" w:eastAsia="ru-RU"/>
        </w:rPr>
        <w:t xml:space="preserve">3. </w:t>
      </w:r>
      <w:r w:rsidRPr="00AC5068">
        <w:rPr>
          <w:rFonts w:ascii="Times New Roman" w:hAnsi="Times New Roman"/>
          <w:b/>
          <w:sz w:val="28"/>
          <w:lang w:val="kk-KZ"/>
        </w:rPr>
        <w:t>Жоба бойынша қаржылық шығындардың қажеттілігі және оның қаржылық қамтамасыз етілуі, оның ішінде қаржыландыру көзі, сондай-ақ қажет болған жағдайда Республикалық бюджет комиссиясының шешімі (тиісті есептемелер, қаржыландыру көзіне сілтеме, Республикалық бюджет комиссиясы шешімінің көшірмесі міндетті түрде түсіндірме жазбаға қоса беріледі)</w:t>
      </w:r>
    </w:p>
    <w:p w14:paraId="4D7EEB84" w14:textId="6C768B04" w:rsidR="007A38C2" w:rsidRPr="00BC2B38" w:rsidRDefault="000338B4" w:rsidP="00BC2B38">
      <w:pPr>
        <w:widowControl w:val="0"/>
        <w:spacing w:after="0" w:line="240" w:lineRule="auto"/>
        <w:ind w:firstLine="705"/>
        <w:jc w:val="both"/>
        <w:rPr>
          <w:rFonts w:ascii="Times New Roman" w:eastAsiaTheme="minorEastAsia" w:hAnsi="Times New Roman"/>
          <w:color w:val="000000"/>
          <w:spacing w:val="1"/>
          <w:sz w:val="28"/>
          <w:szCs w:val="28"/>
          <w:shd w:val="clear" w:color="auto" w:fill="FFFFFF"/>
          <w:lang w:val="kk-KZ" w:eastAsia="ru-RU"/>
        </w:rPr>
      </w:pPr>
      <w:r w:rsidRPr="00AC5068">
        <w:rPr>
          <w:rFonts w:ascii="Times New Roman" w:eastAsiaTheme="minorEastAsia" w:hAnsi="Times New Roman"/>
          <w:color w:val="000000"/>
          <w:spacing w:val="1"/>
          <w:sz w:val="28"/>
          <w:szCs w:val="28"/>
          <w:shd w:val="clear" w:color="auto" w:fill="FFFFFF"/>
          <w:lang w:val="kk-KZ" w:eastAsia="ru-RU"/>
        </w:rPr>
        <w:t>Жобаны қабылдау</w:t>
      </w:r>
      <w:r w:rsidRPr="00BC2B38">
        <w:rPr>
          <w:rFonts w:ascii="Times New Roman" w:eastAsiaTheme="minorEastAsia" w:hAnsi="Times New Roman"/>
          <w:color w:val="000000"/>
          <w:spacing w:val="1"/>
          <w:sz w:val="28"/>
          <w:szCs w:val="28"/>
          <w:shd w:val="clear" w:color="auto" w:fill="FFFFFF"/>
          <w:lang w:val="kk-KZ" w:eastAsia="ru-RU"/>
        </w:rPr>
        <w:t xml:space="preserve"> республикалық бюджеттен қаржы шағы</w:t>
      </w:r>
      <w:r w:rsidR="00EF6724">
        <w:rPr>
          <w:rFonts w:ascii="Times New Roman" w:eastAsiaTheme="minorEastAsia" w:hAnsi="Times New Roman"/>
          <w:color w:val="000000"/>
          <w:spacing w:val="1"/>
          <w:sz w:val="28"/>
          <w:szCs w:val="28"/>
          <w:shd w:val="clear" w:color="auto" w:fill="FFFFFF"/>
          <w:lang w:val="kk-KZ" w:eastAsia="ru-RU"/>
        </w:rPr>
        <w:t>ндарын</w:t>
      </w:r>
      <w:r w:rsidRPr="00BC2B38">
        <w:rPr>
          <w:rFonts w:ascii="Times New Roman" w:eastAsiaTheme="minorEastAsia" w:hAnsi="Times New Roman"/>
          <w:color w:val="000000"/>
          <w:spacing w:val="1"/>
          <w:sz w:val="28"/>
          <w:szCs w:val="28"/>
          <w:shd w:val="clear" w:color="auto" w:fill="FFFFFF"/>
          <w:lang w:val="kk-KZ" w:eastAsia="ru-RU"/>
        </w:rPr>
        <w:t xml:space="preserve"> талап етпейді</w:t>
      </w:r>
      <w:r w:rsidR="00BC2B38" w:rsidRPr="00BC2B38">
        <w:rPr>
          <w:rFonts w:ascii="Times New Roman" w:eastAsiaTheme="minorEastAsia" w:hAnsi="Times New Roman"/>
          <w:color w:val="000000"/>
          <w:spacing w:val="1"/>
          <w:sz w:val="28"/>
          <w:szCs w:val="28"/>
          <w:shd w:val="clear" w:color="auto" w:fill="FFFFFF"/>
          <w:lang w:val="kk-KZ" w:eastAsia="ru-RU"/>
        </w:rPr>
        <w:t>.</w:t>
      </w:r>
    </w:p>
    <w:p w14:paraId="6C87A906" w14:textId="61C24ADC" w:rsidR="00C7632E" w:rsidRPr="00BC2B38" w:rsidRDefault="00C7632E" w:rsidP="00761282">
      <w:pPr>
        <w:spacing w:after="0" w:line="240" w:lineRule="auto"/>
        <w:ind w:firstLine="709"/>
        <w:contextualSpacing/>
        <w:jc w:val="both"/>
        <w:rPr>
          <w:rFonts w:ascii="Times New Roman" w:hAnsi="Times New Roman"/>
          <w:b/>
          <w:sz w:val="28"/>
          <w:szCs w:val="28"/>
          <w:lang w:val="kk-KZ" w:eastAsia="ru-RU"/>
        </w:rPr>
      </w:pPr>
      <w:r w:rsidRPr="00BC2B38">
        <w:rPr>
          <w:rFonts w:ascii="Times New Roman" w:hAnsi="Times New Roman"/>
          <w:b/>
          <w:sz w:val="28"/>
          <w:szCs w:val="28"/>
          <w:lang w:val="kk-KZ" w:eastAsia="ru-RU"/>
        </w:rPr>
        <w:t>4. Жоба қабылданған жағдайда күтілетін әлеуметтік-экономикалық құқықтық және (немесе) өзге де салдарлар, сондай-ақ жоба ережелерінің ұлттық қауіпсізді</w:t>
      </w:r>
      <w:r w:rsidR="00BC2B38" w:rsidRPr="00BC2B38">
        <w:rPr>
          <w:rFonts w:ascii="Times New Roman" w:hAnsi="Times New Roman"/>
          <w:b/>
          <w:sz w:val="28"/>
          <w:szCs w:val="28"/>
          <w:lang w:val="kk-KZ" w:eastAsia="ru-RU"/>
        </w:rPr>
        <w:t>кті қамтамасыз етуге әсері</w:t>
      </w:r>
    </w:p>
    <w:p w14:paraId="2DFE2445" w14:textId="4570CA4F" w:rsidR="007A69C3" w:rsidRDefault="007A69C3" w:rsidP="00C71E93">
      <w:pPr>
        <w:spacing w:after="0" w:line="240" w:lineRule="auto"/>
        <w:ind w:firstLine="709"/>
        <w:contextualSpacing/>
        <w:jc w:val="both"/>
        <w:rPr>
          <w:rFonts w:ascii="Times New Roman" w:hAnsi="Times New Roman"/>
          <w:bCs/>
          <w:sz w:val="28"/>
          <w:szCs w:val="28"/>
          <w:lang w:val="kk-KZ" w:eastAsia="ru-RU"/>
        </w:rPr>
      </w:pPr>
      <w:r w:rsidRPr="007A69C3">
        <w:rPr>
          <w:rFonts w:ascii="Times New Roman" w:hAnsi="Times New Roman"/>
          <w:bCs/>
          <w:sz w:val="28"/>
          <w:szCs w:val="28"/>
          <w:lang w:val="kk-KZ" w:eastAsia="ru-RU"/>
        </w:rPr>
        <w:t>Қаулы жобасы Қазақстан Республикасы Ұлттық экономика министрлігіне кәсіпкерлік жөніндегі уәкілетті орган ретінде табиғи сипаттағы төтенше жағдай нәтижесінде шағын және орта кәсіпкерлік субъектілеріне келтірілген мүліктік шығындарды өтеу тәртібін айқындау бойынша құзырет беруді көздейді.</w:t>
      </w:r>
    </w:p>
    <w:p w14:paraId="6CB7970C" w14:textId="40984E3C" w:rsidR="007A38C2" w:rsidRPr="00BC2B38" w:rsidRDefault="007A38C2" w:rsidP="00C71E93">
      <w:pPr>
        <w:spacing w:after="0" w:line="240" w:lineRule="auto"/>
        <w:ind w:firstLine="709"/>
        <w:contextualSpacing/>
        <w:jc w:val="both"/>
        <w:rPr>
          <w:rFonts w:ascii="Times New Roman" w:hAnsi="Times New Roman"/>
          <w:bCs/>
          <w:sz w:val="28"/>
          <w:szCs w:val="28"/>
          <w:lang w:val="kk-KZ" w:eastAsia="ru-RU"/>
        </w:rPr>
      </w:pPr>
      <w:r w:rsidRPr="00BC2B38">
        <w:rPr>
          <w:rFonts w:ascii="Times New Roman" w:hAnsi="Times New Roman"/>
          <w:bCs/>
          <w:sz w:val="28"/>
          <w:szCs w:val="28"/>
          <w:lang w:val="kk-KZ" w:eastAsia="ru-RU"/>
        </w:rPr>
        <w:t>Жобаны қабылдау теріс әлеуметтік-экономикалық және/немесе құқықтық салдарға әкеп соқпайды</w:t>
      </w:r>
      <w:r w:rsidR="00EF6724">
        <w:rPr>
          <w:rFonts w:ascii="Times New Roman" w:hAnsi="Times New Roman"/>
          <w:bCs/>
          <w:sz w:val="28"/>
          <w:szCs w:val="28"/>
          <w:lang w:val="kk-KZ" w:eastAsia="ru-RU"/>
        </w:rPr>
        <w:t>,</w:t>
      </w:r>
      <w:r w:rsidRPr="00BC2B38">
        <w:rPr>
          <w:rFonts w:ascii="Times New Roman" w:hAnsi="Times New Roman"/>
          <w:bCs/>
          <w:sz w:val="28"/>
          <w:szCs w:val="28"/>
          <w:lang w:val="kk-KZ" w:eastAsia="ru-RU"/>
        </w:rPr>
        <w:t xml:space="preserve"> </w:t>
      </w:r>
      <w:r w:rsidR="00EF6724">
        <w:rPr>
          <w:rFonts w:ascii="Times New Roman" w:hAnsi="Times New Roman"/>
          <w:bCs/>
          <w:sz w:val="28"/>
          <w:szCs w:val="28"/>
          <w:lang w:val="kk-KZ" w:eastAsia="ru-RU"/>
        </w:rPr>
        <w:t>сондай-ақ</w:t>
      </w:r>
      <w:r w:rsidRPr="00BC2B38">
        <w:rPr>
          <w:rFonts w:ascii="Times New Roman" w:hAnsi="Times New Roman"/>
          <w:bCs/>
          <w:sz w:val="28"/>
          <w:szCs w:val="28"/>
          <w:lang w:val="kk-KZ" w:eastAsia="ru-RU"/>
        </w:rPr>
        <w:t xml:space="preserve"> ұлттық қауіпсіздікке әсер етпейді.</w:t>
      </w:r>
    </w:p>
    <w:p w14:paraId="18316699" w14:textId="55C7E6B7" w:rsidR="007A38C2" w:rsidRPr="00BC2B38" w:rsidRDefault="007A38C2" w:rsidP="00AA0C10">
      <w:pPr>
        <w:spacing w:after="0" w:line="240" w:lineRule="auto"/>
        <w:ind w:firstLine="709"/>
        <w:contextualSpacing/>
        <w:jc w:val="both"/>
        <w:rPr>
          <w:rFonts w:ascii="Times New Roman" w:hAnsi="Times New Roman"/>
          <w:b/>
          <w:sz w:val="28"/>
          <w:szCs w:val="28"/>
          <w:lang w:val="kk-KZ" w:eastAsia="ru-RU"/>
        </w:rPr>
      </w:pPr>
      <w:r w:rsidRPr="00BC2B38">
        <w:rPr>
          <w:rFonts w:ascii="Times New Roman" w:hAnsi="Times New Roman"/>
          <w:b/>
          <w:sz w:val="28"/>
          <w:szCs w:val="28"/>
          <w:lang w:val="kk-KZ" w:eastAsia="ru-RU"/>
        </w:rPr>
        <w:lastRenderedPageBreak/>
        <w:t xml:space="preserve">5. </w:t>
      </w:r>
      <w:r w:rsidR="00BC2B38" w:rsidRPr="00BC2B38">
        <w:rPr>
          <w:rFonts w:ascii="Times New Roman" w:hAnsi="Times New Roman"/>
          <w:b/>
          <w:sz w:val="28"/>
          <w:szCs w:val="28"/>
          <w:lang w:val="kk-KZ" w:eastAsia="ru-RU"/>
        </w:rPr>
        <w:t>Н</w:t>
      </w:r>
      <w:r w:rsidRPr="00BC2B38">
        <w:rPr>
          <w:rFonts w:ascii="Times New Roman" w:hAnsi="Times New Roman"/>
          <w:b/>
          <w:sz w:val="28"/>
          <w:szCs w:val="28"/>
          <w:lang w:val="kk-KZ" w:eastAsia="ru-RU"/>
        </w:rPr>
        <w:t>ақты мақсаттар мен күтілетін нәтижелердің мерзімі</w:t>
      </w:r>
    </w:p>
    <w:p w14:paraId="4AEBA00C" w14:textId="77777777" w:rsidR="007A69C3" w:rsidRDefault="007A69C3" w:rsidP="00EC1005">
      <w:pPr>
        <w:spacing w:after="0" w:line="240" w:lineRule="auto"/>
        <w:ind w:firstLine="709"/>
        <w:contextualSpacing/>
        <w:jc w:val="both"/>
        <w:rPr>
          <w:rFonts w:ascii="Times New Roman" w:hAnsi="Times New Roman"/>
          <w:sz w:val="28"/>
          <w:szCs w:val="28"/>
          <w:lang w:val="kk-KZ" w:eastAsia="ru-RU"/>
        </w:rPr>
      </w:pPr>
      <w:r w:rsidRPr="007A69C3">
        <w:rPr>
          <w:rFonts w:ascii="Times New Roman" w:hAnsi="Times New Roman"/>
          <w:sz w:val="28"/>
          <w:szCs w:val="28"/>
          <w:lang w:val="kk-KZ" w:eastAsia="ru-RU"/>
        </w:rPr>
        <w:t>Жобаның негізгі мақсаты табиғи сипаттағы төтенше жағдай нәтижесінде шағын және орта кәсіпкерлік субъектілеріне келтірілген мүліктік шығындарды өтеу тәртібін айқындау бойынша құзырет беру болып табылады.</w:t>
      </w:r>
    </w:p>
    <w:p w14:paraId="1FF2D2E6" w14:textId="5BC2600C" w:rsidR="00BE7387" w:rsidRPr="00BC2B38" w:rsidRDefault="00BE7387" w:rsidP="00EC1005">
      <w:pPr>
        <w:spacing w:after="0" w:line="240" w:lineRule="auto"/>
        <w:ind w:firstLine="709"/>
        <w:contextualSpacing/>
        <w:jc w:val="both"/>
        <w:rPr>
          <w:rFonts w:ascii="Times New Roman" w:hAnsi="Times New Roman"/>
          <w:b/>
          <w:sz w:val="28"/>
          <w:szCs w:val="28"/>
          <w:lang w:val="kk-KZ" w:eastAsia="ru-RU"/>
        </w:rPr>
      </w:pPr>
      <w:r w:rsidRPr="00BC2B38">
        <w:rPr>
          <w:rFonts w:ascii="Times New Roman" w:hAnsi="Times New Roman"/>
          <w:b/>
          <w:sz w:val="28"/>
          <w:szCs w:val="28"/>
          <w:lang w:val="kk-KZ" w:eastAsia="ru-RU"/>
        </w:rPr>
        <w:t xml:space="preserve">6. </w:t>
      </w:r>
      <w:r w:rsidR="00A02830">
        <w:rPr>
          <w:rFonts w:ascii="Times New Roman" w:hAnsi="Times New Roman"/>
          <w:b/>
          <w:sz w:val="28"/>
          <w:szCs w:val="28"/>
          <w:lang w:val="kk-KZ" w:eastAsia="ru-RU"/>
        </w:rPr>
        <w:t>Ж</w:t>
      </w:r>
      <w:r w:rsidRPr="00BC2B38">
        <w:rPr>
          <w:rFonts w:ascii="Times New Roman" w:hAnsi="Times New Roman"/>
          <w:b/>
          <w:sz w:val="28"/>
          <w:szCs w:val="28"/>
          <w:lang w:val="kk-KZ" w:eastAsia="ru-RU"/>
        </w:rPr>
        <w:t>обада қаралатын мәселелер және оларды іске асыру нәтижелері бойынша Президенттің және/немесе Үкіметтің бұрын қабылданған актілері туралы мәліметте</w:t>
      </w:r>
    </w:p>
    <w:p w14:paraId="2CEE9575" w14:textId="38F1A596" w:rsidR="007A69C3" w:rsidRPr="007A69C3" w:rsidRDefault="007A69C3" w:rsidP="00C71E93">
      <w:pPr>
        <w:spacing w:after="0" w:line="240" w:lineRule="auto"/>
        <w:ind w:firstLine="709"/>
        <w:contextualSpacing/>
        <w:jc w:val="both"/>
        <w:rPr>
          <w:rFonts w:ascii="Times New Roman" w:hAnsi="Times New Roman"/>
          <w:sz w:val="28"/>
          <w:szCs w:val="28"/>
          <w:lang w:val="kk-KZ" w:eastAsia="ru-RU"/>
        </w:rPr>
      </w:pPr>
      <w:r w:rsidRPr="007A69C3">
        <w:rPr>
          <w:rFonts w:ascii="Times New Roman" w:eastAsia="Times New Roman" w:hAnsi="Times New Roman"/>
          <w:sz w:val="28"/>
          <w:szCs w:val="28"/>
          <w:lang w:val="kk-KZ" w:eastAsia="ru-RU"/>
        </w:rPr>
        <w:t xml:space="preserve">1) </w:t>
      </w:r>
      <w:r w:rsidRPr="007A69C3">
        <w:rPr>
          <w:rFonts w:ascii="Times New Roman" w:hAnsi="Times New Roman"/>
          <w:sz w:val="28"/>
          <w:szCs w:val="28"/>
          <w:lang w:val="kk-KZ" w:eastAsia="ru-RU"/>
        </w:rPr>
        <w:t xml:space="preserve">«Қазақстан Республикасы Ұлттық экономика министрлігінің мәселелері» Қазақстан Республикасы Үкіметінің 2014 жылғы 24 қыркүйектегі </w:t>
      </w:r>
      <w:r>
        <w:rPr>
          <w:rFonts w:ascii="Times New Roman" w:hAnsi="Times New Roman"/>
          <w:sz w:val="28"/>
          <w:szCs w:val="28"/>
          <w:lang w:val="kk-KZ" w:eastAsia="ru-RU"/>
        </w:rPr>
        <w:br/>
      </w:r>
      <w:r w:rsidRPr="007A69C3">
        <w:rPr>
          <w:rFonts w:ascii="Times New Roman" w:hAnsi="Times New Roman"/>
          <w:sz w:val="28"/>
          <w:szCs w:val="28"/>
          <w:lang w:val="kk-KZ" w:eastAsia="ru-RU"/>
        </w:rPr>
        <w:t xml:space="preserve">№ 1011 </w:t>
      </w:r>
      <w:r w:rsidRPr="007A69C3">
        <w:rPr>
          <w:rFonts w:ascii="Times New Roman" w:eastAsia="Times New Roman" w:hAnsi="Times New Roman"/>
          <w:sz w:val="28"/>
          <w:szCs w:val="28"/>
          <w:lang w:val="kk-KZ" w:eastAsia="ru-RU"/>
        </w:rPr>
        <w:t>қаулысы</w:t>
      </w:r>
      <w:r w:rsidRPr="007A69C3">
        <w:rPr>
          <w:rFonts w:ascii="Times New Roman" w:eastAsia="Times New Roman" w:hAnsi="Times New Roman"/>
          <w:sz w:val="28"/>
          <w:szCs w:val="28"/>
          <w:lang w:val="kk-KZ" w:eastAsia="ru-RU"/>
        </w:rPr>
        <w:t>;</w:t>
      </w:r>
    </w:p>
    <w:p w14:paraId="231B1CD1" w14:textId="675A8EAA" w:rsidR="007A69C3" w:rsidRPr="007A69C3" w:rsidRDefault="007A69C3" w:rsidP="00C71E93">
      <w:pPr>
        <w:spacing w:after="0" w:line="240" w:lineRule="auto"/>
        <w:ind w:firstLine="709"/>
        <w:contextualSpacing/>
        <w:jc w:val="both"/>
        <w:rPr>
          <w:rFonts w:ascii="Times New Roman" w:hAnsi="Times New Roman"/>
          <w:sz w:val="28"/>
          <w:szCs w:val="28"/>
          <w:lang w:val="kk-KZ" w:eastAsia="ru-RU"/>
        </w:rPr>
      </w:pPr>
      <w:r w:rsidRPr="007A69C3">
        <w:rPr>
          <w:rFonts w:ascii="Times New Roman" w:hAnsi="Times New Roman"/>
          <w:sz w:val="28"/>
          <w:szCs w:val="28"/>
          <w:lang w:val="kk-KZ" w:eastAsia="ru-RU"/>
        </w:rPr>
        <w:t xml:space="preserve">2) «Табиғи сипаттағы төтенше жағдайлар салдарынан зардап шеккендерге келтірілген зиянды (нұқсанды) өтеу қағидаларын бекіту туралы» 2014 жылғы </w:t>
      </w:r>
      <w:r>
        <w:rPr>
          <w:rFonts w:ascii="Times New Roman" w:hAnsi="Times New Roman"/>
          <w:sz w:val="28"/>
          <w:szCs w:val="28"/>
          <w:lang w:val="kk-KZ" w:eastAsia="ru-RU"/>
        </w:rPr>
        <w:br/>
      </w:r>
      <w:r w:rsidRPr="007A69C3">
        <w:rPr>
          <w:rFonts w:ascii="Times New Roman" w:hAnsi="Times New Roman"/>
          <w:sz w:val="28"/>
          <w:szCs w:val="28"/>
          <w:lang w:val="kk-KZ" w:eastAsia="ru-RU"/>
        </w:rPr>
        <w:t xml:space="preserve">19 желтоқсандағы № 1358 </w:t>
      </w:r>
      <w:r w:rsidRPr="007A69C3">
        <w:rPr>
          <w:rFonts w:ascii="Times New Roman" w:eastAsia="Times New Roman" w:hAnsi="Times New Roman"/>
          <w:sz w:val="28"/>
          <w:szCs w:val="28"/>
          <w:lang w:val="kk-KZ" w:eastAsia="ru-RU"/>
        </w:rPr>
        <w:t>қаулысы</w:t>
      </w:r>
      <w:r w:rsidRPr="007A69C3">
        <w:rPr>
          <w:rFonts w:ascii="Times New Roman" w:eastAsia="Times New Roman" w:hAnsi="Times New Roman"/>
          <w:sz w:val="28"/>
          <w:szCs w:val="28"/>
          <w:lang w:val="kk-KZ" w:eastAsia="ru-RU"/>
        </w:rPr>
        <w:t>.</w:t>
      </w:r>
    </w:p>
    <w:p w14:paraId="706254E6" w14:textId="69B9B043" w:rsidR="00814CB0" w:rsidRPr="00BC2B38" w:rsidRDefault="00814CB0" w:rsidP="00C71E93">
      <w:pPr>
        <w:spacing w:after="0" w:line="240" w:lineRule="auto"/>
        <w:ind w:firstLine="709"/>
        <w:contextualSpacing/>
        <w:jc w:val="both"/>
        <w:rPr>
          <w:rFonts w:ascii="Times New Roman" w:hAnsi="Times New Roman"/>
          <w:b/>
          <w:sz w:val="28"/>
          <w:szCs w:val="28"/>
          <w:lang w:val="kk-KZ" w:eastAsia="ru-RU"/>
        </w:rPr>
      </w:pPr>
      <w:r w:rsidRPr="00BC2B38">
        <w:rPr>
          <w:rFonts w:ascii="Times New Roman" w:hAnsi="Times New Roman"/>
          <w:b/>
          <w:sz w:val="28"/>
          <w:szCs w:val="28"/>
          <w:lang w:val="kk-KZ" w:eastAsia="ru-RU"/>
        </w:rPr>
        <w:t>7. енгізілетін жоба қабылданған жағдайда, заңнаманы оған сәйкес келтіру қажеттігі (басқа нормативтік құқықтық актілерді қабылдау немесе қолданыстағы актілерге өзгерістер және/немесе толықтырулар енгізу талап етілетінін-етілмейтінін көрсету) не мұндай қажеттіліктің болмауы</w:t>
      </w:r>
    </w:p>
    <w:p w14:paraId="2C0B9863" w14:textId="52645372" w:rsidR="00814CB0" w:rsidRPr="00BC2B38" w:rsidRDefault="00814CB0" w:rsidP="00AA0C10">
      <w:pPr>
        <w:spacing w:after="0" w:line="240" w:lineRule="auto"/>
        <w:ind w:firstLine="709"/>
        <w:contextualSpacing/>
        <w:jc w:val="both"/>
        <w:rPr>
          <w:rFonts w:ascii="Times New Roman" w:hAnsi="Times New Roman"/>
          <w:color w:val="1D1B11"/>
          <w:sz w:val="28"/>
          <w:szCs w:val="28"/>
          <w:lang w:val="kk-KZ"/>
        </w:rPr>
      </w:pPr>
      <w:r w:rsidRPr="00BC2B38">
        <w:rPr>
          <w:rFonts w:ascii="Times New Roman" w:hAnsi="Times New Roman"/>
          <w:color w:val="1D1B11"/>
          <w:sz w:val="28"/>
          <w:szCs w:val="28"/>
          <w:lang w:val="kk-KZ"/>
        </w:rPr>
        <w:t>Талап ет</w:t>
      </w:r>
      <w:r w:rsidR="00A02830">
        <w:rPr>
          <w:rFonts w:ascii="Times New Roman" w:hAnsi="Times New Roman"/>
          <w:color w:val="1D1B11"/>
          <w:sz w:val="28"/>
          <w:szCs w:val="28"/>
          <w:lang w:val="kk-KZ"/>
        </w:rPr>
        <w:t>ілм</w:t>
      </w:r>
      <w:r w:rsidRPr="00BC2B38">
        <w:rPr>
          <w:rFonts w:ascii="Times New Roman" w:hAnsi="Times New Roman"/>
          <w:color w:val="1D1B11"/>
          <w:sz w:val="28"/>
          <w:szCs w:val="28"/>
          <w:lang w:val="kk-KZ"/>
        </w:rPr>
        <w:t>ейді.</w:t>
      </w:r>
    </w:p>
    <w:p w14:paraId="73803E43" w14:textId="0B055A03" w:rsidR="00814CB0" w:rsidRPr="00BC2B38" w:rsidRDefault="00814CB0" w:rsidP="00AA0C10">
      <w:pPr>
        <w:spacing w:after="0" w:line="240" w:lineRule="auto"/>
        <w:ind w:firstLine="709"/>
        <w:contextualSpacing/>
        <w:jc w:val="both"/>
        <w:rPr>
          <w:rFonts w:ascii="Times New Roman" w:hAnsi="Times New Roman"/>
          <w:b/>
          <w:sz w:val="28"/>
          <w:szCs w:val="28"/>
          <w:lang w:val="kk-KZ" w:eastAsia="ru-RU"/>
        </w:rPr>
      </w:pPr>
      <w:r w:rsidRPr="00BC2B38">
        <w:rPr>
          <w:rFonts w:ascii="Times New Roman" w:hAnsi="Times New Roman"/>
          <w:b/>
          <w:sz w:val="28"/>
          <w:szCs w:val="28"/>
          <w:lang w:val="kk-KZ" w:eastAsia="ru-RU"/>
        </w:rPr>
        <w:t>8. Ұсынылған халықаралық шарттың жобасын кейіннен ратификациялау қажеттігі туралы ақпарат</w:t>
      </w:r>
    </w:p>
    <w:p w14:paraId="2446F7EF" w14:textId="6D922F2F" w:rsidR="00814CB0" w:rsidRPr="00BC2B38" w:rsidRDefault="00814CB0" w:rsidP="00AA0C10">
      <w:pPr>
        <w:spacing w:after="0" w:line="240" w:lineRule="auto"/>
        <w:ind w:firstLine="709"/>
        <w:contextualSpacing/>
        <w:jc w:val="both"/>
        <w:rPr>
          <w:rFonts w:ascii="Times New Roman" w:hAnsi="Times New Roman"/>
          <w:sz w:val="28"/>
          <w:szCs w:val="28"/>
          <w:lang w:val="kk-KZ" w:eastAsia="ru-RU"/>
        </w:rPr>
      </w:pPr>
      <w:r w:rsidRPr="00BC2B38">
        <w:rPr>
          <w:rFonts w:ascii="Times New Roman" w:hAnsi="Times New Roman"/>
          <w:sz w:val="28"/>
          <w:szCs w:val="28"/>
          <w:lang w:val="kk-KZ" w:eastAsia="ru-RU"/>
        </w:rPr>
        <w:t>Халықаралық шарт болып табылмайды.</w:t>
      </w:r>
    </w:p>
    <w:p w14:paraId="6C81C952" w14:textId="5BBE5FB9" w:rsidR="00814CB0" w:rsidRPr="00BC2B38" w:rsidRDefault="00814CB0" w:rsidP="00AA0C10">
      <w:pPr>
        <w:spacing w:after="0" w:line="240" w:lineRule="auto"/>
        <w:ind w:firstLine="709"/>
        <w:contextualSpacing/>
        <w:jc w:val="both"/>
        <w:rPr>
          <w:rFonts w:ascii="Times New Roman" w:hAnsi="Times New Roman"/>
          <w:b/>
          <w:sz w:val="28"/>
          <w:szCs w:val="28"/>
          <w:lang w:val="kk-KZ" w:eastAsia="ru-RU"/>
        </w:rPr>
      </w:pPr>
      <w:r w:rsidRPr="00BC2B38">
        <w:rPr>
          <w:rFonts w:ascii="Times New Roman" w:hAnsi="Times New Roman"/>
          <w:b/>
          <w:sz w:val="28"/>
          <w:szCs w:val="28"/>
          <w:lang w:val="kk-KZ" w:eastAsia="ru-RU"/>
        </w:rPr>
        <w:t>9. Мемлекеттік құпияларды және (немесе) қызметтік ақпаратты қамтитын жобаларды қоспағанда, Кеңсе Басшысы мен Байланыс және ақпарат министрлігінің 2011 жылғы 20 мамырдағы № 25-1-32қбпү/22П-қбпү бірлескен бұйрығымен бекітілген «Қазақстан Республикасы Үкіметінің мобильдік кеңсесі» ақпараттық жүйесінде беруге рұқсат етілген қызметтік ақпарат тізбесіне сәйкес жобаларды және оларға материалдарды «Қазақстан Республикасы Үкіметінің мобильдік кеңсесі» ақпараттық жүйесі арқылы Үкімет мүшелерінің мобильдік құрылғыларына беру мүмкіндігі</w:t>
      </w:r>
    </w:p>
    <w:p w14:paraId="74703992" w14:textId="5D431C2D" w:rsidR="00814CB0" w:rsidRPr="00BC2B38" w:rsidRDefault="00814CB0" w:rsidP="00AA0C10">
      <w:pPr>
        <w:spacing w:after="0" w:line="240" w:lineRule="auto"/>
        <w:ind w:firstLine="709"/>
        <w:contextualSpacing/>
        <w:jc w:val="both"/>
        <w:rPr>
          <w:rFonts w:ascii="Times New Roman" w:hAnsi="Times New Roman"/>
          <w:sz w:val="28"/>
          <w:szCs w:val="28"/>
          <w:lang w:val="kk-KZ" w:eastAsia="ru-RU"/>
        </w:rPr>
      </w:pPr>
      <w:r w:rsidRPr="00BC2B38">
        <w:rPr>
          <w:rFonts w:ascii="Times New Roman" w:hAnsi="Times New Roman"/>
          <w:sz w:val="28"/>
          <w:szCs w:val="28"/>
          <w:lang w:val="kk-KZ" w:eastAsia="ru-RU"/>
        </w:rPr>
        <w:t>Рұқсат етіледі.</w:t>
      </w:r>
    </w:p>
    <w:p w14:paraId="0732A82B" w14:textId="4C58235C" w:rsidR="00814CB0" w:rsidRPr="00BC2B38" w:rsidRDefault="00814CB0" w:rsidP="00AA0C10">
      <w:pPr>
        <w:spacing w:after="0" w:line="240" w:lineRule="auto"/>
        <w:ind w:firstLine="709"/>
        <w:contextualSpacing/>
        <w:jc w:val="both"/>
        <w:rPr>
          <w:rFonts w:ascii="Times New Roman" w:hAnsi="Times New Roman"/>
          <w:b/>
          <w:sz w:val="28"/>
          <w:szCs w:val="28"/>
          <w:lang w:val="kk-KZ" w:eastAsia="ru-RU"/>
        </w:rPr>
      </w:pPr>
      <w:r w:rsidRPr="00BC2B38">
        <w:rPr>
          <w:rFonts w:ascii="Times New Roman" w:hAnsi="Times New Roman"/>
          <w:b/>
          <w:sz w:val="28"/>
          <w:szCs w:val="28"/>
          <w:lang w:val="kk-KZ" w:eastAsia="ru-RU"/>
        </w:rPr>
        <w:t>10. қаулы жобасының мемлекеттік органның интернет-ресурсында, сондай-ақ ашық нормативтік құқықтық актілердің интернет-порталында орналастырылғаны туралы ақпарат (күні, байт саны)</w:t>
      </w:r>
    </w:p>
    <w:p w14:paraId="0522E4BC" w14:textId="6DE225C3" w:rsidR="00814CB0" w:rsidRPr="00BC2B38" w:rsidRDefault="00814CB0" w:rsidP="00AA0C10">
      <w:pPr>
        <w:spacing w:after="0" w:line="240" w:lineRule="auto"/>
        <w:ind w:firstLine="709"/>
        <w:contextualSpacing/>
        <w:jc w:val="both"/>
        <w:rPr>
          <w:rFonts w:ascii="Times New Roman" w:hAnsi="Times New Roman"/>
          <w:sz w:val="28"/>
          <w:szCs w:val="28"/>
          <w:lang w:val="kk-KZ"/>
        </w:rPr>
      </w:pPr>
      <w:r w:rsidRPr="00BC2B38">
        <w:rPr>
          <w:rFonts w:ascii="Times New Roman" w:hAnsi="Times New Roman"/>
          <w:sz w:val="28"/>
          <w:szCs w:val="28"/>
          <w:lang w:val="kk-KZ"/>
        </w:rPr>
        <w:t>Талап ет</w:t>
      </w:r>
      <w:r w:rsidR="00A02830">
        <w:rPr>
          <w:rFonts w:ascii="Times New Roman" w:hAnsi="Times New Roman"/>
          <w:sz w:val="28"/>
          <w:szCs w:val="28"/>
          <w:lang w:val="kk-KZ"/>
        </w:rPr>
        <w:t>ілм</w:t>
      </w:r>
      <w:r w:rsidRPr="00BC2B38">
        <w:rPr>
          <w:rFonts w:ascii="Times New Roman" w:hAnsi="Times New Roman"/>
          <w:sz w:val="28"/>
          <w:szCs w:val="28"/>
          <w:lang w:val="kk-KZ"/>
        </w:rPr>
        <w:t>ейді.</w:t>
      </w:r>
    </w:p>
    <w:p w14:paraId="5E748A86" w14:textId="30E91F23" w:rsidR="00B33206" w:rsidRPr="00BC2B38" w:rsidRDefault="003C61D3" w:rsidP="00AA0C10">
      <w:pPr>
        <w:spacing w:after="0" w:line="240" w:lineRule="auto"/>
        <w:ind w:firstLine="709"/>
        <w:contextualSpacing/>
        <w:jc w:val="both"/>
        <w:rPr>
          <w:rFonts w:ascii="Times New Roman" w:hAnsi="Times New Roman"/>
          <w:b/>
          <w:sz w:val="28"/>
          <w:szCs w:val="28"/>
          <w:lang w:val="kk-KZ" w:eastAsia="ru-RU"/>
        </w:rPr>
      </w:pPr>
      <w:r w:rsidRPr="00BC2B38">
        <w:rPr>
          <w:rFonts w:ascii="Times New Roman" w:hAnsi="Times New Roman"/>
          <w:b/>
          <w:sz w:val="28"/>
          <w:szCs w:val="28"/>
          <w:lang w:val="kk-KZ" w:eastAsia="ru-RU"/>
        </w:rPr>
        <w:t>11. Әлеуметтік мәні бар қаулы жобасына баспасөз релизінің уәкілетті мемлекеттік органдардың интернет-ресурстарында орналастырылғаны туралы ақпарат</w:t>
      </w:r>
    </w:p>
    <w:p w14:paraId="4009981C" w14:textId="17CF9284" w:rsidR="003C61D3" w:rsidRPr="00BC2B38" w:rsidRDefault="003C61D3" w:rsidP="00AA0C10">
      <w:pPr>
        <w:spacing w:after="0" w:line="240" w:lineRule="auto"/>
        <w:ind w:firstLine="709"/>
        <w:contextualSpacing/>
        <w:jc w:val="both"/>
        <w:rPr>
          <w:rFonts w:ascii="Times New Roman" w:hAnsi="Times New Roman"/>
          <w:color w:val="000000"/>
          <w:sz w:val="28"/>
          <w:szCs w:val="28"/>
          <w:lang w:val="kk-KZ"/>
        </w:rPr>
      </w:pPr>
      <w:r w:rsidRPr="00BC2B38">
        <w:rPr>
          <w:rFonts w:ascii="Times New Roman" w:hAnsi="Times New Roman"/>
          <w:color w:val="000000"/>
          <w:sz w:val="28"/>
          <w:szCs w:val="28"/>
          <w:lang w:val="kk-KZ"/>
        </w:rPr>
        <w:t>Талап ет</w:t>
      </w:r>
      <w:r w:rsidR="00A02830">
        <w:rPr>
          <w:rFonts w:ascii="Times New Roman" w:hAnsi="Times New Roman"/>
          <w:color w:val="000000"/>
          <w:sz w:val="28"/>
          <w:szCs w:val="28"/>
          <w:lang w:val="kk-KZ"/>
        </w:rPr>
        <w:t>ілм</w:t>
      </w:r>
      <w:r w:rsidRPr="00BC2B38">
        <w:rPr>
          <w:rFonts w:ascii="Times New Roman" w:hAnsi="Times New Roman"/>
          <w:color w:val="000000"/>
          <w:sz w:val="28"/>
          <w:szCs w:val="28"/>
          <w:lang w:val="kk-KZ"/>
        </w:rPr>
        <w:t>ейді.</w:t>
      </w:r>
    </w:p>
    <w:p w14:paraId="5EC912C5" w14:textId="33C84B8F" w:rsidR="003C61D3" w:rsidRPr="00BC2B38" w:rsidRDefault="003C61D3" w:rsidP="00AA0C10">
      <w:pPr>
        <w:spacing w:after="0" w:line="240" w:lineRule="auto"/>
        <w:ind w:firstLine="709"/>
        <w:contextualSpacing/>
        <w:jc w:val="both"/>
        <w:rPr>
          <w:rFonts w:ascii="Times New Roman" w:hAnsi="Times New Roman"/>
          <w:b/>
          <w:color w:val="000000"/>
          <w:sz w:val="28"/>
          <w:szCs w:val="28"/>
          <w:lang w:val="kk-KZ"/>
        </w:rPr>
      </w:pPr>
      <w:r w:rsidRPr="00BC2B38">
        <w:rPr>
          <w:rFonts w:ascii="Times New Roman" w:hAnsi="Times New Roman"/>
          <w:b/>
          <w:color w:val="000000"/>
          <w:sz w:val="28"/>
          <w:szCs w:val="28"/>
          <w:lang w:val="kk-KZ"/>
        </w:rPr>
        <w:t xml:space="preserve">12. </w:t>
      </w:r>
      <w:r w:rsidR="00A136E0" w:rsidRPr="00BC2B38">
        <w:rPr>
          <w:rFonts w:ascii="Times New Roman" w:hAnsi="Times New Roman"/>
          <w:b/>
          <w:color w:val="000000"/>
          <w:sz w:val="28"/>
          <w:szCs w:val="28"/>
          <w:lang w:val="kk-KZ"/>
        </w:rPr>
        <w:t>Қаулы жобасының Қазақстан Республикасы ратификациялаған халықаралық шарттарға және Қазақстан Республикасы қатысушы болып табылатын халықаралық ұйымдардың шешімдеріне сәйкестігі</w:t>
      </w:r>
    </w:p>
    <w:p w14:paraId="0A82BCC8" w14:textId="5801CE61" w:rsidR="00A136E0" w:rsidRPr="00BC2B38" w:rsidRDefault="00A136E0" w:rsidP="00AA0C10">
      <w:pPr>
        <w:spacing w:after="0" w:line="240" w:lineRule="auto"/>
        <w:ind w:firstLine="709"/>
        <w:contextualSpacing/>
        <w:jc w:val="both"/>
        <w:rPr>
          <w:rFonts w:ascii="Times New Roman" w:hAnsi="Times New Roman"/>
          <w:color w:val="000000"/>
          <w:sz w:val="28"/>
          <w:szCs w:val="28"/>
          <w:lang w:val="kk-KZ"/>
        </w:rPr>
      </w:pPr>
      <w:r w:rsidRPr="00BC2B38">
        <w:rPr>
          <w:rFonts w:ascii="Times New Roman" w:hAnsi="Times New Roman"/>
          <w:color w:val="000000"/>
          <w:sz w:val="28"/>
          <w:szCs w:val="28"/>
          <w:lang w:val="kk-KZ"/>
        </w:rPr>
        <w:t>Сәйкес келеді.</w:t>
      </w:r>
    </w:p>
    <w:p w14:paraId="2799CA65" w14:textId="421C6A26" w:rsidR="00A136E0" w:rsidRPr="00BC2B38" w:rsidRDefault="00A136E0" w:rsidP="00AA0C10">
      <w:pPr>
        <w:spacing w:after="0" w:line="240" w:lineRule="auto"/>
        <w:ind w:firstLine="709"/>
        <w:contextualSpacing/>
        <w:jc w:val="both"/>
        <w:rPr>
          <w:rFonts w:ascii="Times New Roman" w:hAnsi="Times New Roman"/>
          <w:b/>
          <w:color w:val="000000"/>
          <w:sz w:val="28"/>
          <w:szCs w:val="28"/>
          <w:lang w:val="kk-KZ"/>
        </w:rPr>
      </w:pPr>
      <w:r w:rsidRPr="00BC2B38">
        <w:rPr>
          <w:rFonts w:ascii="Times New Roman" w:hAnsi="Times New Roman"/>
          <w:b/>
          <w:color w:val="000000"/>
          <w:sz w:val="28"/>
          <w:szCs w:val="28"/>
          <w:lang w:val="kk-KZ"/>
        </w:rPr>
        <w:lastRenderedPageBreak/>
        <w:t>1</w:t>
      </w:r>
      <w:r w:rsidR="00E124C7">
        <w:rPr>
          <w:rFonts w:ascii="Times New Roman" w:hAnsi="Times New Roman"/>
          <w:b/>
          <w:color w:val="000000"/>
          <w:sz w:val="28"/>
          <w:szCs w:val="28"/>
          <w:lang w:val="kk-KZ"/>
        </w:rPr>
        <w:t>3</w:t>
      </w:r>
      <w:r w:rsidRPr="00BC2B38">
        <w:rPr>
          <w:rFonts w:ascii="Times New Roman" w:hAnsi="Times New Roman"/>
          <w:b/>
          <w:color w:val="000000"/>
          <w:sz w:val="28"/>
          <w:szCs w:val="28"/>
          <w:lang w:val="kk-KZ"/>
        </w:rPr>
        <w:t xml:space="preserve">. </w:t>
      </w:r>
      <w:r w:rsidR="00E124C7">
        <w:rPr>
          <w:rFonts w:ascii="Times New Roman" w:hAnsi="Times New Roman"/>
          <w:b/>
          <w:color w:val="000000"/>
          <w:sz w:val="28"/>
          <w:szCs w:val="28"/>
          <w:lang w:val="kk-KZ"/>
        </w:rPr>
        <w:t>Жобаны қолданысқа енгізумен байланысты жеке к</w:t>
      </w:r>
      <w:r w:rsidRPr="00BC2B38">
        <w:rPr>
          <w:rFonts w:ascii="Times New Roman" w:hAnsi="Times New Roman"/>
          <w:b/>
          <w:color w:val="000000"/>
          <w:sz w:val="28"/>
          <w:szCs w:val="28"/>
          <w:lang w:val="kk-KZ"/>
        </w:rPr>
        <w:t>әсіпкерлік субъектілері шығындарының азаюын және (немесе) ұлғаюын растайтын есеп</w:t>
      </w:r>
      <w:r w:rsidR="00E124C7">
        <w:rPr>
          <w:rFonts w:ascii="Times New Roman" w:hAnsi="Times New Roman"/>
          <w:b/>
          <w:color w:val="000000"/>
          <w:sz w:val="28"/>
          <w:szCs w:val="28"/>
          <w:lang w:val="kk-KZ"/>
        </w:rPr>
        <w:t>-қисаптардың</w:t>
      </w:r>
      <w:r w:rsidRPr="00BC2B38">
        <w:rPr>
          <w:rFonts w:ascii="Times New Roman" w:hAnsi="Times New Roman"/>
          <w:b/>
          <w:color w:val="000000"/>
          <w:sz w:val="28"/>
          <w:szCs w:val="28"/>
          <w:lang w:val="kk-KZ"/>
        </w:rPr>
        <w:t xml:space="preserve"> нәтижелері</w:t>
      </w:r>
    </w:p>
    <w:p w14:paraId="24F30984" w14:textId="1134A25B" w:rsidR="00A136E0" w:rsidRPr="00BC2B38" w:rsidRDefault="00A136E0" w:rsidP="00AA0C10">
      <w:pPr>
        <w:spacing w:after="0" w:line="240" w:lineRule="auto"/>
        <w:ind w:firstLine="709"/>
        <w:contextualSpacing/>
        <w:jc w:val="both"/>
        <w:rPr>
          <w:rFonts w:ascii="Times New Roman" w:hAnsi="Times New Roman"/>
          <w:color w:val="000000"/>
          <w:sz w:val="28"/>
          <w:szCs w:val="28"/>
          <w:lang w:val="kk-KZ"/>
        </w:rPr>
      </w:pPr>
      <w:r w:rsidRPr="00BC2B38">
        <w:rPr>
          <w:rFonts w:ascii="Times New Roman" w:hAnsi="Times New Roman"/>
          <w:color w:val="000000"/>
          <w:sz w:val="28"/>
          <w:szCs w:val="28"/>
          <w:lang w:val="kk-KZ"/>
        </w:rPr>
        <w:t>Талап ет</w:t>
      </w:r>
      <w:r w:rsidR="00A02830">
        <w:rPr>
          <w:rFonts w:ascii="Times New Roman" w:hAnsi="Times New Roman"/>
          <w:color w:val="000000"/>
          <w:sz w:val="28"/>
          <w:szCs w:val="28"/>
          <w:lang w:val="kk-KZ"/>
        </w:rPr>
        <w:t>ілм</w:t>
      </w:r>
      <w:r w:rsidRPr="00BC2B38">
        <w:rPr>
          <w:rFonts w:ascii="Times New Roman" w:hAnsi="Times New Roman"/>
          <w:color w:val="000000"/>
          <w:sz w:val="28"/>
          <w:szCs w:val="28"/>
          <w:lang w:val="kk-KZ"/>
        </w:rPr>
        <w:t>ейді.</w:t>
      </w:r>
    </w:p>
    <w:p w14:paraId="5B33B192" w14:textId="6F5305FF" w:rsidR="00A136E0" w:rsidRPr="00BC2B38" w:rsidRDefault="00A136E0" w:rsidP="00C63861">
      <w:pPr>
        <w:spacing w:after="0" w:line="240" w:lineRule="auto"/>
        <w:ind w:firstLine="709"/>
        <w:contextualSpacing/>
        <w:jc w:val="both"/>
        <w:rPr>
          <w:rFonts w:ascii="Times New Roman" w:hAnsi="Times New Roman"/>
          <w:b/>
          <w:color w:val="000000"/>
          <w:sz w:val="28"/>
          <w:szCs w:val="28"/>
          <w:lang w:val="kk-KZ"/>
        </w:rPr>
      </w:pPr>
      <w:r w:rsidRPr="00BC2B38">
        <w:rPr>
          <w:rFonts w:ascii="Times New Roman" w:hAnsi="Times New Roman"/>
          <w:b/>
          <w:color w:val="000000"/>
          <w:sz w:val="28"/>
          <w:szCs w:val="28"/>
          <w:lang w:val="kk-KZ"/>
        </w:rPr>
        <w:t xml:space="preserve">14. Қазақстан Республикасы Ұлттық кәсіпкерлер палатасының және жеке кәсіпкерлік субъектілерінің </w:t>
      </w:r>
      <w:r w:rsidR="00C63861" w:rsidRPr="00BC2B38">
        <w:rPr>
          <w:rFonts w:ascii="Times New Roman" w:hAnsi="Times New Roman"/>
          <w:b/>
          <w:color w:val="000000"/>
          <w:sz w:val="28"/>
          <w:szCs w:val="28"/>
          <w:lang w:val="kk-KZ"/>
        </w:rPr>
        <w:t xml:space="preserve">сарапшылар кеңесінің </w:t>
      </w:r>
      <w:r w:rsidRPr="00BC2B38">
        <w:rPr>
          <w:rFonts w:ascii="Times New Roman" w:hAnsi="Times New Roman"/>
          <w:b/>
          <w:color w:val="000000"/>
          <w:sz w:val="28"/>
          <w:szCs w:val="28"/>
          <w:lang w:val="kk-KZ"/>
        </w:rPr>
        <w:t xml:space="preserve">қорытындысымен </w:t>
      </w:r>
      <w:r w:rsidR="00C63861" w:rsidRPr="00BC2B38">
        <w:rPr>
          <w:rFonts w:ascii="Times New Roman" w:hAnsi="Times New Roman"/>
          <w:b/>
          <w:color w:val="000000"/>
          <w:sz w:val="28"/>
          <w:szCs w:val="28"/>
          <w:lang w:val="kk-KZ"/>
        </w:rPr>
        <w:t xml:space="preserve">келіспеу </w:t>
      </w:r>
      <w:r w:rsidRPr="00BC2B38">
        <w:rPr>
          <w:rFonts w:ascii="Times New Roman" w:hAnsi="Times New Roman"/>
          <w:b/>
          <w:color w:val="000000"/>
          <w:sz w:val="28"/>
          <w:szCs w:val="28"/>
          <w:lang w:val="kk-KZ"/>
        </w:rPr>
        <w:t>себептерінің дәлелді негіздемесі</w:t>
      </w:r>
    </w:p>
    <w:p w14:paraId="0463B82A" w14:textId="2B452CB7" w:rsidR="00C63861" w:rsidRPr="00BC2B38" w:rsidRDefault="00C63861" w:rsidP="00AA0C10">
      <w:pPr>
        <w:spacing w:after="0" w:line="240" w:lineRule="auto"/>
        <w:ind w:firstLine="709"/>
        <w:contextualSpacing/>
        <w:jc w:val="both"/>
        <w:rPr>
          <w:rFonts w:ascii="Times New Roman" w:hAnsi="Times New Roman"/>
          <w:color w:val="000000"/>
          <w:sz w:val="28"/>
          <w:szCs w:val="28"/>
          <w:lang w:val="kk-KZ"/>
        </w:rPr>
      </w:pPr>
      <w:r w:rsidRPr="00BC2B38">
        <w:rPr>
          <w:rFonts w:ascii="Times New Roman" w:hAnsi="Times New Roman"/>
          <w:color w:val="000000"/>
          <w:sz w:val="28"/>
          <w:szCs w:val="28"/>
          <w:lang w:val="kk-KZ"/>
        </w:rPr>
        <w:t>Талап ет</w:t>
      </w:r>
      <w:r w:rsidR="00A02830">
        <w:rPr>
          <w:rFonts w:ascii="Times New Roman" w:hAnsi="Times New Roman"/>
          <w:color w:val="000000"/>
          <w:sz w:val="28"/>
          <w:szCs w:val="28"/>
          <w:lang w:val="kk-KZ"/>
        </w:rPr>
        <w:t>ілм</w:t>
      </w:r>
      <w:r w:rsidRPr="00BC2B38">
        <w:rPr>
          <w:rFonts w:ascii="Times New Roman" w:hAnsi="Times New Roman"/>
          <w:color w:val="000000"/>
          <w:sz w:val="28"/>
          <w:szCs w:val="28"/>
          <w:lang w:val="kk-KZ"/>
        </w:rPr>
        <w:t>ейді.</w:t>
      </w:r>
    </w:p>
    <w:p w14:paraId="6D77B1FF" w14:textId="5A80BACB" w:rsidR="00C63861" w:rsidRPr="00BC2B38" w:rsidRDefault="00C63861" w:rsidP="00547AE5">
      <w:pPr>
        <w:spacing w:after="0" w:line="240" w:lineRule="auto"/>
        <w:ind w:firstLine="709"/>
        <w:contextualSpacing/>
        <w:jc w:val="both"/>
        <w:rPr>
          <w:rFonts w:ascii="Times New Roman" w:hAnsi="Times New Roman"/>
          <w:b/>
          <w:bCs/>
          <w:sz w:val="28"/>
          <w:szCs w:val="28"/>
          <w:lang w:val="kk-KZ"/>
        </w:rPr>
      </w:pPr>
      <w:r w:rsidRPr="00BC2B38">
        <w:rPr>
          <w:rFonts w:ascii="Times New Roman" w:hAnsi="Times New Roman"/>
          <w:b/>
          <w:bCs/>
          <w:sz w:val="28"/>
          <w:szCs w:val="28"/>
          <w:lang w:val="kk-KZ"/>
        </w:rPr>
        <w:t xml:space="preserve">15. </w:t>
      </w:r>
      <w:r w:rsidR="00547AE5" w:rsidRPr="00BC2B38">
        <w:rPr>
          <w:rFonts w:ascii="Times New Roman" w:hAnsi="Times New Roman"/>
          <w:b/>
          <w:bCs/>
          <w:sz w:val="28"/>
          <w:szCs w:val="28"/>
          <w:lang w:val="kk-KZ"/>
        </w:rPr>
        <w:t>Мемлекеттік органда қоғамдық кеңес құру Қазақстан Республикасының «Қоғамдық кеңестер туралы» Заңында көзделмеген жағдайларды қоспағанда, егер Үкімет қаулысының жобасы азаматтардың құқықтарын, бостандықтары мен міндеттерін қозғайтын болса, қоғамдық кеңестің ұсынымдарымен келіспеу себептерін негіздеу.</w:t>
      </w:r>
    </w:p>
    <w:p w14:paraId="0F1050B1" w14:textId="17D1300A" w:rsidR="00513F54" w:rsidRPr="00BC2B38" w:rsidRDefault="00C63861" w:rsidP="00513F54">
      <w:pPr>
        <w:spacing w:after="0" w:line="240" w:lineRule="auto"/>
        <w:ind w:firstLine="709"/>
        <w:contextualSpacing/>
        <w:jc w:val="both"/>
        <w:rPr>
          <w:rFonts w:ascii="Times New Roman" w:hAnsi="Times New Roman"/>
          <w:sz w:val="28"/>
          <w:szCs w:val="28"/>
          <w:lang w:val="kk-KZ"/>
        </w:rPr>
      </w:pPr>
      <w:r w:rsidRPr="00BC2B38">
        <w:rPr>
          <w:rFonts w:ascii="Times New Roman" w:hAnsi="Times New Roman"/>
          <w:sz w:val="28"/>
          <w:szCs w:val="28"/>
          <w:lang w:val="kk-KZ"/>
        </w:rPr>
        <w:t>Талап ет</w:t>
      </w:r>
      <w:r w:rsidR="00A02830">
        <w:rPr>
          <w:rFonts w:ascii="Times New Roman" w:hAnsi="Times New Roman"/>
          <w:sz w:val="28"/>
          <w:szCs w:val="28"/>
          <w:lang w:val="kk-KZ"/>
        </w:rPr>
        <w:t>ілм</w:t>
      </w:r>
      <w:r w:rsidRPr="00BC2B38">
        <w:rPr>
          <w:rFonts w:ascii="Times New Roman" w:hAnsi="Times New Roman"/>
          <w:sz w:val="28"/>
          <w:szCs w:val="28"/>
          <w:lang w:val="kk-KZ"/>
        </w:rPr>
        <w:t>ейді.</w:t>
      </w:r>
    </w:p>
    <w:p w14:paraId="2BAC54E2" w14:textId="178AE5E6" w:rsidR="00C63861" w:rsidRPr="00BC2B38" w:rsidRDefault="00C63861" w:rsidP="00513F54">
      <w:pPr>
        <w:spacing w:after="0" w:line="240" w:lineRule="auto"/>
        <w:ind w:firstLine="709"/>
        <w:contextualSpacing/>
        <w:jc w:val="both"/>
        <w:rPr>
          <w:rFonts w:ascii="Times New Roman" w:hAnsi="Times New Roman"/>
          <w:sz w:val="28"/>
          <w:szCs w:val="28"/>
          <w:lang w:val="kk-KZ"/>
        </w:rPr>
      </w:pPr>
    </w:p>
    <w:p w14:paraId="46A26E76" w14:textId="77777777" w:rsidR="00547AE5" w:rsidRPr="00BC2B38" w:rsidRDefault="00547AE5" w:rsidP="00513F54">
      <w:pPr>
        <w:spacing w:after="0" w:line="240" w:lineRule="auto"/>
        <w:ind w:firstLine="709"/>
        <w:contextualSpacing/>
        <w:jc w:val="both"/>
        <w:rPr>
          <w:rFonts w:ascii="Times New Roman" w:hAnsi="Times New Roman"/>
          <w:sz w:val="28"/>
          <w:szCs w:val="28"/>
          <w:lang w:val="kk-KZ"/>
        </w:rPr>
      </w:pPr>
    </w:p>
    <w:p w14:paraId="1A131E3D" w14:textId="4F2CB504" w:rsidR="00C63861" w:rsidRPr="00BC2B38" w:rsidRDefault="00C63861" w:rsidP="00DE122A">
      <w:pPr>
        <w:spacing w:after="0" w:line="240" w:lineRule="auto"/>
        <w:contextualSpacing/>
        <w:rPr>
          <w:rFonts w:ascii="Times New Roman" w:hAnsi="Times New Roman"/>
          <w:b/>
          <w:color w:val="000000"/>
          <w:sz w:val="28"/>
          <w:szCs w:val="28"/>
          <w:lang w:val="kk-KZ"/>
        </w:rPr>
      </w:pPr>
      <w:r w:rsidRPr="00BC2B38">
        <w:rPr>
          <w:rFonts w:ascii="Times New Roman" w:hAnsi="Times New Roman"/>
          <w:b/>
          <w:color w:val="000000"/>
          <w:sz w:val="28"/>
          <w:szCs w:val="28"/>
          <w:lang w:val="kk-KZ"/>
        </w:rPr>
        <w:tab/>
        <w:t>Қазақстан Республикасы</w:t>
      </w:r>
    </w:p>
    <w:p w14:paraId="4DF1E7A5" w14:textId="77777777" w:rsidR="002E7FE4" w:rsidRDefault="00C63861" w:rsidP="00DE122A">
      <w:pPr>
        <w:spacing w:after="0" w:line="240" w:lineRule="auto"/>
        <w:contextualSpacing/>
        <w:rPr>
          <w:rFonts w:ascii="Times New Roman" w:hAnsi="Times New Roman"/>
          <w:b/>
          <w:color w:val="000000"/>
          <w:sz w:val="28"/>
          <w:szCs w:val="28"/>
          <w:lang w:val="kk-KZ"/>
        </w:rPr>
      </w:pPr>
      <w:r w:rsidRPr="00BC2B38">
        <w:rPr>
          <w:rFonts w:ascii="Times New Roman" w:hAnsi="Times New Roman"/>
          <w:b/>
          <w:color w:val="000000"/>
          <w:sz w:val="28"/>
          <w:szCs w:val="28"/>
          <w:lang w:val="kk-KZ"/>
        </w:rPr>
        <w:t>Премьер-Министрі</w:t>
      </w:r>
      <w:r w:rsidR="00A02830">
        <w:rPr>
          <w:rFonts w:ascii="Times New Roman" w:hAnsi="Times New Roman"/>
          <w:b/>
          <w:color w:val="000000"/>
          <w:sz w:val="28"/>
          <w:szCs w:val="28"/>
          <w:lang w:val="kk-KZ"/>
        </w:rPr>
        <w:t>нің</w:t>
      </w:r>
      <w:r w:rsidRPr="00BC2B38">
        <w:rPr>
          <w:rFonts w:ascii="Times New Roman" w:hAnsi="Times New Roman"/>
          <w:b/>
          <w:color w:val="000000"/>
          <w:sz w:val="28"/>
          <w:szCs w:val="28"/>
          <w:lang w:val="kk-KZ"/>
        </w:rPr>
        <w:t xml:space="preserve"> </w:t>
      </w:r>
      <w:r w:rsidR="00A02830" w:rsidRPr="00BC2B38">
        <w:rPr>
          <w:rFonts w:ascii="Times New Roman" w:hAnsi="Times New Roman"/>
          <w:b/>
          <w:color w:val="000000"/>
          <w:sz w:val="28"/>
          <w:szCs w:val="28"/>
          <w:lang w:val="kk-KZ"/>
        </w:rPr>
        <w:t>орынбасары</w:t>
      </w:r>
    </w:p>
    <w:p w14:paraId="1DDF1587" w14:textId="30FE7997" w:rsidR="00801119" w:rsidRPr="00BC2B38" w:rsidRDefault="008D55B9" w:rsidP="007A69C3">
      <w:pPr>
        <w:spacing w:after="0" w:line="240" w:lineRule="auto"/>
        <w:contextualSpacing/>
        <w:rPr>
          <w:rFonts w:ascii="Times New Roman" w:hAnsi="Times New Roman"/>
          <w:b/>
          <w:color w:val="000000"/>
          <w:sz w:val="28"/>
          <w:szCs w:val="28"/>
          <w:lang w:val="kk-KZ"/>
        </w:rPr>
      </w:pPr>
      <w:r>
        <w:rPr>
          <w:rFonts w:ascii="Times New Roman" w:hAnsi="Times New Roman"/>
          <w:b/>
          <w:color w:val="000000"/>
          <w:sz w:val="28"/>
          <w:szCs w:val="28"/>
          <w:lang w:val="kk-KZ"/>
        </w:rPr>
        <w:t xml:space="preserve">    </w:t>
      </w:r>
      <w:r w:rsidR="00A02830" w:rsidRPr="00BC2B38">
        <w:rPr>
          <w:rFonts w:ascii="Times New Roman" w:hAnsi="Times New Roman"/>
          <w:b/>
          <w:color w:val="000000"/>
          <w:sz w:val="28"/>
          <w:szCs w:val="28"/>
          <w:lang w:val="kk-KZ"/>
        </w:rPr>
        <w:t xml:space="preserve"> </w:t>
      </w:r>
      <w:r w:rsidR="00C63861" w:rsidRPr="00BC2B38">
        <w:rPr>
          <w:rFonts w:ascii="Times New Roman" w:hAnsi="Times New Roman"/>
          <w:b/>
          <w:color w:val="000000"/>
          <w:sz w:val="28"/>
          <w:szCs w:val="28"/>
          <w:lang w:val="kk-KZ"/>
        </w:rPr>
        <w:t>– Ұлттық экономика</w:t>
      </w:r>
      <w:r w:rsidR="002E7FE4">
        <w:rPr>
          <w:rFonts w:ascii="Times New Roman" w:hAnsi="Times New Roman"/>
          <w:b/>
          <w:color w:val="000000"/>
          <w:sz w:val="28"/>
          <w:szCs w:val="28"/>
          <w:lang w:val="kk-KZ"/>
        </w:rPr>
        <w:t xml:space="preserve"> </w:t>
      </w:r>
      <w:r w:rsidR="007A69C3">
        <w:rPr>
          <w:rFonts w:ascii="Times New Roman" w:hAnsi="Times New Roman"/>
          <w:b/>
          <w:color w:val="000000"/>
          <w:sz w:val="28"/>
          <w:szCs w:val="28"/>
          <w:lang w:val="kk-KZ"/>
        </w:rPr>
        <w:t>министрі</w:t>
      </w:r>
      <w:r w:rsidR="007A69C3">
        <w:rPr>
          <w:rFonts w:ascii="Times New Roman" w:hAnsi="Times New Roman"/>
          <w:b/>
          <w:color w:val="000000"/>
          <w:sz w:val="28"/>
          <w:szCs w:val="28"/>
          <w:lang w:val="kk-KZ"/>
        </w:rPr>
        <w:tab/>
      </w:r>
      <w:r w:rsidR="007A69C3">
        <w:rPr>
          <w:rFonts w:ascii="Times New Roman" w:hAnsi="Times New Roman"/>
          <w:b/>
          <w:color w:val="000000"/>
          <w:sz w:val="28"/>
          <w:szCs w:val="28"/>
          <w:lang w:val="kk-KZ"/>
        </w:rPr>
        <w:tab/>
      </w:r>
      <w:r w:rsidR="007A69C3">
        <w:rPr>
          <w:rFonts w:ascii="Times New Roman" w:hAnsi="Times New Roman"/>
          <w:b/>
          <w:color w:val="000000"/>
          <w:sz w:val="28"/>
          <w:szCs w:val="28"/>
          <w:lang w:val="kk-KZ"/>
        </w:rPr>
        <w:tab/>
      </w:r>
      <w:r w:rsidR="007A69C3">
        <w:rPr>
          <w:rFonts w:ascii="Times New Roman" w:hAnsi="Times New Roman"/>
          <w:b/>
          <w:color w:val="000000"/>
          <w:sz w:val="28"/>
          <w:szCs w:val="28"/>
          <w:lang w:val="kk-KZ"/>
        </w:rPr>
        <w:tab/>
        <w:t xml:space="preserve">       С.</w:t>
      </w:r>
      <w:r w:rsidR="00C63861" w:rsidRPr="00BC2B38">
        <w:rPr>
          <w:rFonts w:ascii="Times New Roman" w:hAnsi="Times New Roman"/>
          <w:b/>
          <w:color w:val="000000"/>
          <w:sz w:val="28"/>
          <w:szCs w:val="28"/>
          <w:lang w:val="kk-KZ"/>
        </w:rPr>
        <w:t xml:space="preserve"> </w:t>
      </w:r>
      <w:r w:rsidR="007A69C3" w:rsidRPr="007A69C3">
        <w:rPr>
          <w:rFonts w:ascii="Times New Roman" w:hAnsi="Times New Roman"/>
          <w:b/>
          <w:color w:val="000000"/>
          <w:sz w:val="28"/>
          <w:szCs w:val="28"/>
          <w:lang w:val="kk-KZ"/>
        </w:rPr>
        <w:t>Жұманғарин</w:t>
      </w:r>
    </w:p>
    <w:sectPr w:rsidR="00801119" w:rsidRPr="00BC2B38" w:rsidSect="00CF0EEC">
      <w:headerReference w:type="default" r:id="rId7"/>
      <w:pgSz w:w="11906" w:h="16838"/>
      <w:pgMar w:top="1418" w:right="851"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B95D8F" w14:textId="77777777" w:rsidR="00343D36" w:rsidRDefault="00343D36" w:rsidP="00801119">
      <w:pPr>
        <w:spacing w:after="0" w:line="240" w:lineRule="auto"/>
      </w:pPr>
      <w:r>
        <w:separator/>
      </w:r>
    </w:p>
  </w:endnote>
  <w:endnote w:type="continuationSeparator" w:id="0">
    <w:p w14:paraId="7AB5DC98" w14:textId="77777777" w:rsidR="00343D36" w:rsidRDefault="00343D36" w:rsidP="008011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1DF9E6" w14:textId="77777777" w:rsidR="00343D36" w:rsidRDefault="00343D36" w:rsidP="00801119">
      <w:pPr>
        <w:spacing w:after="0" w:line="240" w:lineRule="auto"/>
      </w:pPr>
      <w:r>
        <w:separator/>
      </w:r>
    </w:p>
  </w:footnote>
  <w:footnote w:type="continuationSeparator" w:id="0">
    <w:p w14:paraId="2895D818" w14:textId="77777777" w:rsidR="00343D36" w:rsidRDefault="00343D36" w:rsidP="008011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D9801B" w14:textId="5090EBA8" w:rsidR="00D43C25" w:rsidRPr="00F87461" w:rsidRDefault="002C7DD2">
    <w:pPr>
      <w:pStyle w:val="a3"/>
      <w:jc w:val="center"/>
      <w:rPr>
        <w:rFonts w:ascii="Times New Roman" w:hAnsi="Times New Roman"/>
        <w:sz w:val="24"/>
        <w:szCs w:val="24"/>
      </w:rPr>
    </w:pPr>
    <w:r w:rsidRPr="00F87461">
      <w:rPr>
        <w:rFonts w:ascii="Times New Roman" w:hAnsi="Times New Roman"/>
        <w:sz w:val="24"/>
        <w:szCs w:val="24"/>
      </w:rPr>
      <w:fldChar w:fldCharType="begin"/>
    </w:r>
    <w:r w:rsidR="00D43C25" w:rsidRPr="00F87461">
      <w:rPr>
        <w:rFonts w:ascii="Times New Roman" w:hAnsi="Times New Roman"/>
        <w:sz w:val="24"/>
        <w:szCs w:val="24"/>
      </w:rPr>
      <w:instrText>PAGE   \* MERGEFORMAT</w:instrText>
    </w:r>
    <w:r w:rsidRPr="00F87461">
      <w:rPr>
        <w:rFonts w:ascii="Times New Roman" w:hAnsi="Times New Roman"/>
        <w:sz w:val="24"/>
        <w:szCs w:val="24"/>
      </w:rPr>
      <w:fldChar w:fldCharType="separate"/>
    </w:r>
    <w:r w:rsidR="007A69C3">
      <w:rPr>
        <w:rFonts w:ascii="Times New Roman" w:hAnsi="Times New Roman"/>
        <w:noProof/>
        <w:sz w:val="24"/>
        <w:szCs w:val="24"/>
      </w:rPr>
      <w:t>3</w:t>
    </w:r>
    <w:r w:rsidRPr="00F87461">
      <w:rPr>
        <w:rFonts w:ascii="Times New Roman" w:hAnsi="Times New Roman"/>
        <w:sz w:val="24"/>
        <w:szCs w:val="24"/>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DF051D"/>
    <w:multiLevelType w:val="hybridMultilevel"/>
    <w:tmpl w:val="99944158"/>
    <w:lvl w:ilvl="0" w:tplc="0A584C18">
      <w:start w:val="5"/>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 w15:restartNumberingAfterBreak="0">
    <w:nsid w:val="38BF49BB"/>
    <w:multiLevelType w:val="hybridMultilevel"/>
    <w:tmpl w:val="F4D8B118"/>
    <w:lvl w:ilvl="0" w:tplc="B0C4DDA8">
      <w:start w:val="1"/>
      <w:numFmt w:val="decimal"/>
      <w:lvlText w:val="%1."/>
      <w:lvlJc w:val="left"/>
      <w:pPr>
        <w:ind w:left="1068" w:hanging="360"/>
      </w:pPr>
      <w:rPr>
        <w:rFonts w:ascii="Calibri" w:hAnsi="Calibri" w:hint="default"/>
      </w:rPr>
    </w:lvl>
    <w:lvl w:ilvl="1" w:tplc="20000019" w:tentative="1">
      <w:start w:val="1"/>
      <w:numFmt w:val="lowerLetter"/>
      <w:lvlText w:val="%2."/>
      <w:lvlJc w:val="left"/>
      <w:pPr>
        <w:ind w:left="1788" w:hanging="360"/>
      </w:pPr>
    </w:lvl>
    <w:lvl w:ilvl="2" w:tplc="2000001B" w:tentative="1">
      <w:start w:val="1"/>
      <w:numFmt w:val="lowerRoman"/>
      <w:lvlText w:val="%3."/>
      <w:lvlJc w:val="right"/>
      <w:pPr>
        <w:ind w:left="2508" w:hanging="180"/>
      </w:pPr>
    </w:lvl>
    <w:lvl w:ilvl="3" w:tplc="2000000F" w:tentative="1">
      <w:start w:val="1"/>
      <w:numFmt w:val="decimal"/>
      <w:lvlText w:val="%4."/>
      <w:lvlJc w:val="left"/>
      <w:pPr>
        <w:ind w:left="3228" w:hanging="360"/>
      </w:pPr>
    </w:lvl>
    <w:lvl w:ilvl="4" w:tplc="20000019" w:tentative="1">
      <w:start w:val="1"/>
      <w:numFmt w:val="lowerLetter"/>
      <w:lvlText w:val="%5."/>
      <w:lvlJc w:val="left"/>
      <w:pPr>
        <w:ind w:left="3948" w:hanging="360"/>
      </w:pPr>
    </w:lvl>
    <w:lvl w:ilvl="5" w:tplc="2000001B" w:tentative="1">
      <w:start w:val="1"/>
      <w:numFmt w:val="lowerRoman"/>
      <w:lvlText w:val="%6."/>
      <w:lvlJc w:val="right"/>
      <w:pPr>
        <w:ind w:left="4668" w:hanging="180"/>
      </w:pPr>
    </w:lvl>
    <w:lvl w:ilvl="6" w:tplc="2000000F" w:tentative="1">
      <w:start w:val="1"/>
      <w:numFmt w:val="decimal"/>
      <w:lvlText w:val="%7."/>
      <w:lvlJc w:val="left"/>
      <w:pPr>
        <w:ind w:left="5388" w:hanging="360"/>
      </w:pPr>
    </w:lvl>
    <w:lvl w:ilvl="7" w:tplc="20000019" w:tentative="1">
      <w:start w:val="1"/>
      <w:numFmt w:val="lowerLetter"/>
      <w:lvlText w:val="%8."/>
      <w:lvlJc w:val="left"/>
      <w:pPr>
        <w:ind w:left="6108" w:hanging="360"/>
      </w:pPr>
    </w:lvl>
    <w:lvl w:ilvl="8" w:tplc="2000001B" w:tentative="1">
      <w:start w:val="1"/>
      <w:numFmt w:val="lowerRoman"/>
      <w:lvlText w:val="%9."/>
      <w:lvlJc w:val="right"/>
      <w:pPr>
        <w:ind w:left="6828" w:hanging="180"/>
      </w:pPr>
    </w:lvl>
  </w:abstractNum>
  <w:abstractNum w:abstractNumId="2" w15:restartNumberingAfterBreak="0">
    <w:nsid w:val="49FB65C1"/>
    <w:multiLevelType w:val="hybridMultilevel"/>
    <w:tmpl w:val="B1EADA4E"/>
    <w:lvl w:ilvl="0" w:tplc="D2882714">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abstractNum w:abstractNumId="3" w15:restartNumberingAfterBreak="0">
    <w:nsid w:val="4F5A71F2"/>
    <w:multiLevelType w:val="hybridMultilevel"/>
    <w:tmpl w:val="601A5F86"/>
    <w:lvl w:ilvl="0" w:tplc="6CB0391C">
      <w:start w:val="1"/>
      <w:numFmt w:val="decimal"/>
      <w:lvlText w:val="%1."/>
      <w:lvlJc w:val="left"/>
      <w:pPr>
        <w:ind w:left="1069" w:hanging="360"/>
      </w:pPr>
      <w:rPr>
        <w:rFonts w:hint="default"/>
      </w:rPr>
    </w:lvl>
    <w:lvl w:ilvl="1" w:tplc="20000019" w:tentative="1">
      <w:start w:val="1"/>
      <w:numFmt w:val="lowerLetter"/>
      <w:lvlText w:val="%2."/>
      <w:lvlJc w:val="left"/>
      <w:pPr>
        <w:ind w:left="1789" w:hanging="360"/>
      </w:pPr>
    </w:lvl>
    <w:lvl w:ilvl="2" w:tplc="2000001B" w:tentative="1">
      <w:start w:val="1"/>
      <w:numFmt w:val="lowerRoman"/>
      <w:lvlText w:val="%3."/>
      <w:lvlJc w:val="right"/>
      <w:pPr>
        <w:ind w:left="2509" w:hanging="180"/>
      </w:pPr>
    </w:lvl>
    <w:lvl w:ilvl="3" w:tplc="2000000F" w:tentative="1">
      <w:start w:val="1"/>
      <w:numFmt w:val="decimal"/>
      <w:lvlText w:val="%4."/>
      <w:lvlJc w:val="left"/>
      <w:pPr>
        <w:ind w:left="3229" w:hanging="360"/>
      </w:pPr>
    </w:lvl>
    <w:lvl w:ilvl="4" w:tplc="20000019" w:tentative="1">
      <w:start w:val="1"/>
      <w:numFmt w:val="lowerLetter"/>
      <w:lvlText w:val="%5."/>
      <w:lvlJc w:val="left"/>
      <w:pPr>
        <w:ind w:left="3949" w:hanging="360"/>
      </w:pPr>
    </w:lvl>
    <w:lvl w:ilvl="5" w:tplc="2000001B" w:tentative="1">
      <w:start w:val="1"/>
      <w:numFmt w:val="lowerRoman"/>
      <w:lvlText w:val="%6."/>
      <w:lvlJc w:val="right"/>
      <w:pPr>
        <w:ind w:left="4669" w:hanging="180"/>
      </w:pPr>
    </w:lvl>
    <w:lvl w:ilvl="6" w:tplc="2000000F" w:tentative="1">
      <w:start w:val="1"/>
      <w:numFmt w:val="decimal"/>
      <w:lvlText w:val="%7."/>
      <w:lvlJc w:val="left"/>
      <w:pPr>
        <w:ind w:left="5389" w:hanging="360"/>
      </w:pPr>
    </w:lvl>
    <w:lvl w:ilvl="7" w:tplc="20000019" w:tentative="1">
      <w:start w:val="1"/>
      <w:numFmt w:val="lowerLetter"/>
      <w:lvlText w:val="%8."/>
      <w:lvlJc w:val="left"/>
      <w:pPr>
        <w:ind w:left="6109" w:hanging="360"/>
      </w:pPr>
    </w:lvl>
    <w:lvl w:ilvl="8" w:tplc="2000001B" w:tentative="1">
      <w:start w:val="1"/>
      <w:numFmt w:val="lowerRoman"/>
      <w:lvlText w:val="%9."/>
      <w:lvlJc w:val="right"/>
      <w:pPr>
        <w:ind w:left="6829"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119"/>
    <w:rsid w:val="00000E9D"/>
    <w:rsid w:val="00007495"/>
    <w:rsid w:val="00007C85"/>
    <w:rsid w:val="000274BB"/>
    <w:rsid w:val="00027C11"/>
    <w:rsid w:val="00030D21"/>
    <w:rsid w:val="000338B4"/>
    <w:rsid w:val="00035FF4"/>
    <w:rsid w:val="00055D06"/>
    <w:rsid w:val="0006340F"/>
    <w:rsid w:val="000674F4"/>
    <w:rsid w:val="000754D0"/>
    <w:rsid w:val="00081E9F"/>
    <w:rsid w:val="00094840"/>
    <w:rsid w:val="000A3E2A"/>
    <w:rsid w:val="000B5121"/>
    <w:rsid w:val="000B70C0"/>
    <w:rsid w:val="000C0242"/>
    <w:rsid w:val="000D2A89"/>
    <w:rsid w:val="000D7ABB"/>
    <w:rsid w:val="000E1A20"/>
    <w:rsid w:val="000F0F51"/>
    <w:rsid w:val="000F4362"/>
    <w:rsid w:val="000F7961"/>
    <w:rsid w:val="00102632"/>
    <w:rsid w:val="00106767"/>
    <w:rsid w:val="00107780"/>
    <w:rsid w:val="001102FD"/>
    <w:rsid w:val="00110AEA"/>
    <w:rsid w:val="00111A16"/>
    <w:rsid w:val="0011397D"/>
    <w:rsid w:val="0012408A"/>
    <w:rsid w:val="00124BD8"/>
    <w:rsid w:val="001328B1"/>
    <w:rsid w:val="001355F7"/>
    <w:rsid w:val="0013679D"/>
    <w:rsid w:val="0015746B"/>
    <w:rsid w:val="00160734"/>
    <w:rsid w:val="00162D8C"/>
    <w:rsid w:val="00165656"/>
    <w:rsid w:val="001659E4"/>
    <w:rsid w:val="001723CE"/>
    <w:rsid w:val="00174D64"/>
    <w:rsid w:val="00184978"/>
    <w:rsid w:val="00185686"/>
    <w:rsid w:val="00185C4B"/>
    <w:rsid w:val="001901C3"/>
    <w:rsid w:val="001A6DAE"/>
    <w:rsid w:val="001B064B"/>
    <w:rsid w:val="001B1B57"/>
    <w:rsid w:val="001C037D"/>
    <w:rsid w:val="001C0ED6"/>
    <w:rsid w:val="001C211E"/>
    <w:rsid w:val="001C3C13"/>
    <w:rsid w:val="001D507D"/>
    <w:rsid w:val="001E060E"/>
    <w:rsid w:val="001E5DA7"/>
    <w:rsid w:val="001F0620"/>
    <w:rsid w:val="002028AE"/>
    <w:rsid w:val="00205B24"/>
    <w:rsid w:val="00206102"/>
    <w:rsid w:val="00210ED2"/>
    <w:rsid w:val="002210C6"/>
    <w:rsid w:val="00222E9C"/>
    <w:rsid w:val="00230B3E"/>
    <w:rsid w:val="00231D53"/>
    <w:rsid w:val="0024306D"/>
    <w:rsid w:val="00246142"/>
    <w:rsid w:val="002646E7"/>
    <w:rsid w:val="00276054"/>
    <w:rsid w:val="0028005F"/>
    <w:rsid w:val="00291DBF"/>
    <w:rsid w:val="00295845"/>
    <w:rsid w:val="002A0F5D"/>
    <w:rsid w:val="002A15FF"/>
    <w:rsid w:val="002A237F"/>
    <w:rsid w:val="002A55AA"/>
    <w:rsid w:val="002A7209"/>
    <w:rsid w:val="002B174F"/>
    <w:rsid w:val="002B596B"/>
    <w:rsid w:val="002C7DD2"/>
    <w:rsid w:val="002D0C1C"/>
    <w:rsid w:val="002D31A6"/>
    <w:rsid w:val="002D4543"/>
    <w:rsid w:val="002E5FC8"/>
    <w:rsid w:val="002E768B"/>
    <w:rsid w:val="002E7FE4"/>
    <w:rsid w:val="002F25D8"/>
    <w:rsid w:val="002F3EFA"/>
    <w:rsid w:val="002F6DC9"/>
    <w:rsid w:val="00310AAC"/>
    <w:rsid w:val="00310BE0"/>
    <w:rsid w:val="00310CE2"/>
    <w:rsid w:val="00316BCF"/>
    <w:rsid w:val="00323BAB"/>
    <w:rsid w:val="003243D2"/>
    <w:rsid w:val="003269EB"/>
    <w:rsid w:val="0032755C"/>
    <w:rsid w:val="00343D36"/>
    <w:rsid w:val="003453EA"/>
    <w:rsid w:val="00353F18"/>
    <w:rsid w:val="00357866"/>
    <w:rsid w:val="003617E4"/>
    <w:rsid w:val="00363595"/>
    <w:rsid w:val="003671D4"/>
    <w:rsid w:val="003672E8"/>
    <w:rsid w:val="003674D6"/>
    <w:rsid w:val="003719AA"/>
    <w:rsid w:val="00375157"/>
    <w:rsid w:val="00380E19"/>
    <w:rsid w:val="003867DB"/>
    <w:rsid w:val="003960A5"/>
    <w:rsid w:val="00396C2B"/>
    <w:rsid w:val="003A146B"/>
    <w:rsid w:val="003B0075"/>
    <w:rsid w:val="003B0DE5"/>
    <w:rsid w:val="003B2B52"/>
    <w:rsid w:val="003B577F"/>
    <w:rsid w:val="003B7161"/>
    <w:rsid w:val="003C61D3"/>
    <w:rsid w:val="003E7EEA"/>
    <w:rsid w:val="003F1889"/>
    <w:rsid w:val="003F30C0"/>
    <w:rsid w:val="003F4207"/>
    <w:rsid w:val="003F45FB"/>
    <w:rsid w:val="003F5A50"/>
    <w:rsid w:val="003F5B65"/>
    <w:rsid w:val="003F6F73"/>
    <w:rsid w:val="004127F8"/>
    <w:rsid w:val="00416A30"/>
    <w:rsid w:val="00417298"/>
    <w:rsid w:val="00426A64"/>
    <w:rsid w:val="00433945"/>
    <w:rsid w:val="00435380"/>
    <w:rsid w:val="00442923"/>
    <w:rsid w:val="0044701D"/>
    <w:rsid w:val="004506D4"/>
    <w:rsid w:val="00457A34"/>
    <w:rsid w:val="00465370"/>
    <w:rsid w:val="00466D01"/>
    <w:rsid w:val="00474D1D"/>
    <w:rsid w:val="004814CD"/>
    <w:rsid w:val="004822F3"/>
    <w:rsid w:val="004A27BF"/>
    <w:rsid w:val="004A4273"/>
    <w:rsid w:val="004A49FA"/>
    <w:rsid w:val="004B1BBE"/>
    <w:rsid w:val="004B32D9"/>
    <w:rsid w:val="004C7960"/>
    <w:rsid w:val="004D3B3F"/>
    <w:rsid w:val="004D4014"/>
    <w:rsid w:val="004E4622"/>
    <w:rsid w:val="004E7EFB"/>
    <w:rsid w:val="004F10D7"/>
    <w:rsid w:val="004F4A5A"/>
    <w:rsid w:val="00500549"/>
    <w:rsid w:val="00506103"/>
    <w:rsid w:val="005067CC"/>
    <w:rsid w:val="00512E97"/>
    <w:rsid w:val="00513F54"/>
    <w:rsid w:val="00515E00"/>
    <w:rsid w:val="00524D4E"/>
    <w:rsid w:val="00533A6D"/>
    <w:rsid w:val="00534230"/>
    <w:rsid w:val="00544063"/>
    <w:rsid w:val="00546C73"/>
    <w:rsid w:val="00547AE5"/>
    <w:rsid w:val="00553285"/>
    <w:rsid w:val="00557971"/>
    <w:rsid w:val="00566644"/>
    <w:rsid w:val="0057268B"/>
    <w:rsid w:val="0058154D"/>
    <w:rsid w:val="00592A04"/>
    <w:rsid w:val="00594A07"/>
    <w:rsid w:val="00596C4F"/>
    <w:rsid w:val="005A6723"/>
    <w:rsid w:val="005B3CDF"/>
    <w:rsid w:val="005B4017"/>
    <w:rsid w:val="005C0470"/>
    <w:rsid w:val="005C088F"/>
    <w:rsid w:val="005C4EAF"/>
    <w:rsid w:val="005D099B"/>
    <w:rsid w:val="005D0BE3"/>
    <w:rsid w:val="0060698E"/>
    <w:rsid w:val="00610288"/>
    <w:rsid w:val="006245F6"/>
    <w:rsid w:val="00635752"/>
    <w:rsid w:val="00641109"/>
    <w:rsid w:val="00662196"/>
    <w:rsid w:val="00666EFD"/>
    <w:rsid w:val="00670865"/>
    <w:rsid w:val="00670EC8"/>
    <w:rsid w:val="00671C4F"/>
    <w:rsid w:val="00691DF1"/>
    <w:rsid w:val="006C2638"/>
    <w:rsid w:val="006C368D"/>
    <w:rsid w:val="006C6F9D"/>
    <w:rsid w:val="006D1DCF"/>
    <w:rsid w:val="006D52C5"/>
    <w:rsid w:val="006D7309"/>
    <w:rsid w:val="006E0396"/>
    <w:rsid w:val="006E1CD2"/>
    <w:rsid w:val="006E221A"/>
    <w:rsid w:val="006E2301"/>
    <w:rsid w:val="006E65AE"/>
    <w:rsid w:val="006F5038"/>
    <w:rsid w:val="0070281A"/>
    <w:rsid w:val="007046B5"/>
    <w:rsid w:val="007070E8"/>
    <w:rsid w:val="00707EBB"/>
    <w:rsid w:val="007113BF"/>
    <w:rsid w:val="00713F8D"/>
    <w:rsid w:val="00715CC3"/>
    <w:rsid w:val="00724AC6"/>
    <w:rsid w:val="00725372"/>
    <w:rsid w:val="007374A6"/>
    <w:rsid w:val="007415CA"/>
    <w:rsid w:val="0074351E"/>
    <w:rsid w:val="00761282"/>
    <w:rsid w:val="00761763"/>
    <w:rsid w:val="00764F73"/>
    <w:rsid w:val="007705FB"/>
    <w:rsid w:val="00777924"/>
    <w:rsid w:val="007A27B8"/>
    <w:rsid w:val="007A38C2"/>
    <w:rsid w:val="007A58AF"/>
    <w:rsid w:val="007A69C3"/>
    <w:rsid w:val="007B1001"/>
    <w:rsid w:val="007C1CE5"/>
    <w:rsid w:val="007C5919"/>
    <w:rsid w:val="007D1044"/>
    <w:rsid w:val="007D46B3"/>
    <w:rsid w:val="007D6C9B"/>
    <w:rsid w:val="007E1B07"/>
    <w:rsid w:val="007E1D00"/>
    <w:rsid w:val="007F211B"/>
    <w:rsid w:val="007F7C87"/>
    <w:rsid w:val="00801119"/>
    <w:rsid w:val="008124B6"/>
    <w:rsid w:val="008134EF"/>
    <w:rsid w:val="00814CB0"/>
    <w:rsid w:val="00815807"/>
    <w:rsid w:val="00815E25"/>
    <w:rsid w:val="008259BF"/>
    <w:rsid w:val="00826A56"/>
    <w:rsid w:val="0083109B"/>
    <w:rsid w:val="008356A2"/>
    <w:rsid w:val="008401E3"/>
    <w:rsid w:val="008421C5"/>
    <w:rsid w:val="00842DAB"/>
    <w:rsid w:val="008436D2"/>
    <w:rsid w:val="0085353B"/>
    <w:rsid w:val="00853999"/>
    <w:rsid w:val="00854109"/>
    <w:rsid w:val="00855825"/>
    <w:rsid w:val="00867109"/>
    <w:rsid w:val="008704DA"/>
    <w:rsid w:val="00873675"/>
    <w:rsid w:val="008741C9"/>
    <w:rsid w:val="00880DE7"/>
    <w:rsid w:val="00881ED2"/>
    <w:rsid w:val="008937E4"/>
    <w:rsid w:val="00893B5B"/>
    <w:rsid w:val="00893DE8"/>
    <w:rsid w:val="00894CBF"/>
    <w:rsid w:val="00895DD7"/>
    <w:rsid w:val="00895EA8"/>
    <w:rsid w:val="008A70B9"/>
    <w:rsid w:val="008B2CF0"/>
    <w:rsid w:val="008D55B9"/>
    <w:rsid w:val="008E0822"/>
    <w:rsid w:val="008E3105"/>
    <w:rsid w:val="008E689F"/>
    <w:rsid w:val="008E7874"/>
    <w:rsid w:val="008F3080"/>
    <w:rsid w:val="008F6394"/>
    <w:rsid w:val="008F687E"/>
    <w:rsid w:val="008F6E9C"/>
    <w:rsid w:val="0090020B"/>
    <w:rsid w:val="00907D41"/>
    <w:rsid w:val="00907F19"/>
    <w:rsid w:val="00912599"/>
    <w:rsid w:val="009134DB"/>
    <w:rsid w:val="00914171"/>
    <w:rsid w:val="00916B9A"/>
    <w:rsid w:val="0091721F"/>
    <w:rsid w:val="00921BBD"/>
    <w:rsid w:val="00922E7A"/>
    <w:rsid w:val="009235DC"/>
    <w:rsid w:val="009336EB"/>
    <w:rsid w:val="0094684C"/>
    <w:rsid w:val="00955122"/>
    <w:rsid w:val="00960B99"/>
    <w:rsid w:val="00967F37"/>
    <w:rsid w:val="00970599"/>
    <w:rsid w:val="009717D1"/>
    <w:rsid w:val="00981B04"/>
    <w:rsid w:val="00982316"/>
    <w:rsid w:val="0098710C"/>
    <w:rsid w:val="00997B3B"/>
    <w:rsid w:val="009A2CC1"/>
    <w:rsid w:val="009A6D7C"/>
    <w:rsid w:val="009A7ADC"/>
    <w:rsid w:val="009B226D"/>
    <w:rsid w:val="009B319F"/>
    <w:rsid w:val="009B4283"/>
    <w:rsid w:val="009B46CB"/>
    <w:rsid w:val="009C0FDF"/>
    <w:rsid w:val="009C2A8E"/>
    <w:rsid w:val="009C41C6"/>
    <w:rsid w:val="009D13C9"/>
    <w:rsid w:val="009D5CDB"/>
    <w:rsid w:val="009D5D17"/>
    <w:rsid w:val="009D6864"/>
    <w:rsid w:val="009E14FA"/>
    <w:rsid w:val="009E3E2C"/>
    <w:rsid w:val="009E6551"/>
    <w:rsid w:val="009F24A2"/>
    <w:rsid w:val="00A02830"/>
    <w:rsid w:val="00A0364B"/>
    <w:rsid w:val="00A10884"/>
    <w:rsid w:val="00A132AF"/>
    <w:rsid w:val="00A136E0"/>
    <w:rsid w:val="00A17409"/>
    <w:rsid w:val="00A21403"/>
    <w:rsid w:val="00A25DA8"/>
    <w:rsid w:val="00A30AF5"/>
    <w:rsid w:val="00A32045"/>
    <w:rsid w:val="00A41948"/>
    <w:rsid w:val="00A445A2"/>
    <w:rsid w:val="00A50EAF"/>
    <w:rsid w:val="00A5496B"/>
    <w:rsid w:val="00A55D31"/>
    <w:rsid w:val="00A6178A"/>
    <w:rsid w:val="00A6323F"/>
    <w:rsid w:val="00A64853"/>
    <w:rsid w:val="00A70ED4"/>
    <w:rsid w:val="00A83FD3"/>
    <w:rsid w:val="00A91AAE"/>
    <w:rsid w:val="00A943A1"/>
    <w:rsid w:val="00A96573"/>
    <w:rsid w:val="00AA0C10"/>
    <w:rsid w:val="00AA1E19"/>
    <w:rsid w:val="00AA1E9C"/>
    <w:rsid w:val="00AA6AA2"/>
    <w:rsid w:val="00AB00A7"/>
    <w:rsid w:val="00AB688A"/>
    <w:rsid w:val="00AC1626"/>
    <w:rsid w:val="00AC19C7"/>
    <w:rsid w:val="00AC5068"/>
    <w:rsid w:val="00AD512E"/>
    <w:rsid w:val="00AD5C56"/>
    <w:rsid w:val="00AE2CCF"/>
    <w:rsid w:val="00AE54C6"/>
    <w:rsid w:val="00AF0545"/>
    <w:rsid w:val="00AF78CF"/>
    <w:rsid w:val="00B02DDB"/>
    <w:rsid w:val="00B038D9"/>
    <w:rsid w:val="00B05856"/>
    <w:rsid w:val="00B10F3C"/>
    <w:rsid w:val="00B134E7"/>
    <w:rsid w:val="00B13577"/>
    <w:rsid w:val="00B205B6"/>
    <w:rsid w:val="00B26F8A"/>
    <w:rsid w:val="00B32757"/>
    <w:rsid w:val="00B33206"/>
    <w:rsid w:val="00B3444B"/>
    <w:rsid w:val="00B34C15"/>
    <w:rsid w:val="00B40F23"/>
    <w:rsid w:val="00B54ACD"/>
    <w:rsid w:val="00B67C62"/>
    <w:rsid w:val="00B7365F"/>
    <w:rsid w:val="00B776AA"/>
    <w:rsid w:val="00B80956"/>
    <w:rsid w:val="00B86197"/>
    <w:rsid w:val="00B94D8B"/>
    <w:rsid w:val="00B97920"/>
    <w:rsid w:val="00BB1C9D"/>
    <w:rsid w:val="00BB221A"/>
    <w:rsid w:val="00BB3F9D"/>
    <w:rsid w:val="00BB6CD8"/>
    <w:rsid w:val="00BC2B38"/>
    <w:rsid w:val="00BD1EFB"/>
    <w:rsid w:val="00BE2CD4"/>
    <w:rsid w:val="00BE564A"/>
    <w:rsid w:val="00BE7387"/>
    <w:rsid w:val="00BE7D4E"/>
    <w:rsid w:val="00BF0F79"/>
    <w:rsid w:val="00BF13D9"/>
    <w:rsid w:val="00C17DC2"/>
    <w:rsid w:val="00C27520"/>
    <w:rsid w:val="00C31CF6"/>
    <w:rsid w:val="00C33497"/>
    <w:rsid w:val="00C43ED8"/>
    <w:rsid w:val="00C447F9"/>
    <w:rsid w:val="00C63861"/>
    <w:rsid w:val="00C703B5"/>
    <w:rsid w:val="00C71E93"/>
    <w:rsid w:val="00C76099"/>
    <w:rsid w:val="00C7632E"/>
    <w:rsid w:val="00C76B73"/>
    <w:rsid w:val="00C830CA"/>
    <w:rsid w:val="00C92B1E"/>
    <w:rsid w:val="00C94402"/>
    <w:rsid w:val="00C95C51"/>
    <w:rsid w:val="00CA24D3"/>
    <w:rsid w:val="00CA6745"/>
    <w:rsid w:val="00CB5EC7"/>
    <w:rsid w:val="00CB7CA8"/>
    <w:rsid w:val="00CD26B4"/>
    <w:rsid w:val="00CD4078"/>
    <w:rsid w:val="00CD6CAE"/>
    <w:rsid w:val="00CE06E1"/>
    <w:rsid w:val="00CE1A43"/>
    <w:rsid w:val="00CE6C17"/>
    <w:rsid w:val="00CE7370"/>
    <w:rsid w:val="00CF0EEC"/>
    <w:rsid w:val="00CF4B3A"/>
    <w:rsid w:val="00D04ACA"/>
    <w:rsid w:val="00D07AE8"/>
    <w:rsid w:val="00D11A0B"/>
    <w:rsid w:val="00D14FC8"/>
    <w:rsid w:val="00D43C25"/>
    <w:rsid w:val="00D45055"/>
    <w:rsid w:val="00D45B8D"/>
    <w:rsid w:val="00D638A1"/>
    <w:rsid w:val="00D76D85"/>
    <w:rsid w:val="00D83875"/>
    <w:rsid w:val="00D933A9"/>
    <w:rsid w:val="00D93E55"/>
    <w:rsid w:val="00D96E74"/>
    <w:rsid w:val="00DB0A67"/>
    <w:rsid w:val="00DB0EAF"/>
    <w:rsid w:val="00DB18FB"/>
    <w:rsid w:val="00DC1613"/>
    <w:rsid w:val="00DC53DA"/>
    <w:rsid w:val="00DD0C30"/>
    <w:rsid w:val="00DD0FBF"/>
    <w:rsid w:val="00DD418A"/>
    <w:rsid w:val="00DE122A"/>
    <w:rsid w:val="00DF2B21"/>
    <w:rsid w:val="00E017A9"/>
    <w:rsid w:val="00E036C3"/>
    <w:rsid w:val="00E124C7"/>
    <w:rsid w:val="00E26FEA"/>
    <w:rsid w:val="00E3373A"/>
    <w:rsid w:val="00E41D24"/>
    <w:rsid w:val="00E41E7F"/>
    <w:rsid w:val="00E50068"/>
    <w:rsid w:val="00E53D58"/>
    <w:rsid w:val="00E552B4"/>
    <w:rsid w:val="00E63B8B"/>
    <w:rsid w:val="00E665CA"/>
    <w:rsid w:val="00E66C9B"/>
    <w:rsid w:val="00E675C8"/>
    <w:rsid w:val="00E82CAB"/>
    <w:rsid w:val="00E84295"/>
    <w:rsid w:val="00E85F72"/>
    <w:rsid w:val="00E864B8"/>
    <w:rsid w:val="00E87881"/>
    <w:rsid w:val="00E9638D"/>
    <w:rsid w:val="00EA0310"/>
    <w:rsid w:val="00EB715E"/>
    <w:rsid w:val="00EC1005"/>
    <w:rsid w:val="00EC2122"/>
    <w:rsid w:val="00EC4094"/>
    <w:rsid w:val="00EE093B"/>
    <w:rsid w:val="00EF50D0"/>
    <w:rsid w:val="00EF6724"/>
    <w:rsid w:val="00F01A82"/>
    <w:rsid w:val="00F01C54"/>
    <w:rsid w:val="00F047AB"/>
    <w:rsid w:val="00F062A6"/>
    <w:rsid w:val="00F1485A"/>
    <w:rsid w:val="00F14C10"/>
    <w:rsid w:val="00F17A85"/>
    <w:rsid w:val="00F17C83"/>
    <w:rsid w:val="00F20709"/>
    <w:rsid w:val="00F24567"/>
    <w:rsid w:val="00F31ECD"/>
    <w:rsid w:val="00F323F3"/>
    <w:rsid w:val="00F34990"/>
    <w:rsid w:val="00F36213"/>
    <w:rsid w:val="00F47A40"/>
    <w:rsid w:val="00F5351E"/>
    <w:rsid w:val="00F567B2"/>
    <w:rsid w:val="00F63897"/>
    <w:rsid w:val="00F71346"/>
    <w:rsid w:val="00F73566"/>
    <w:rsid w:val="00F740BC"/>
    <w:rsid w:val="00F77250"/>
    <w:rsid w:val="00F87461"/>
    <w:rsid w:val="00F947DF"/>
    <w:rsid w:val="00F95472"/>
    <w:rsid w:val="00FA1FEC"/>
    <w:rsid w:val="00FB1A7D"/>
    <w:rsid w:val="00FB5801"/>
    <w:rsid w:val="00FB5F80"/>
    <w:rsid w:val="00FC11D6"/>
    <w:rsid w:val="00FC67D8"/>
    <w:rsid w:val="00FE27DF"/>
    <w:rsid w:val="00FE6997"/>
    <w:rsid w:val="00FE6AF4"/>
    <w:rsid w:val="00FE6B9E"/>
    <w:rsid w:val="00FF67A7"/>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036DB3"/>
  <w15:docId w15:val="{51FDED3F-8F02-40C5-8495-95FBFB0C91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16BCF"/>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01119"/>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801119"/>
  </w:style>
  <w:style w:type="paragraph" w:styleId="a5">
    <w:name w:val="footer"/>
    <w:basedOn w:val="a"/>
    <w:link w:val="a6"/>
    <w:uiPriority w:val="99"/>
    <w:unhideWhenUsed/>
    <w:rsid w:val="00801119"/>
    <w:pPr>
      <w:tabs>
        <w:tab w:val="center" w:pos="4677"/>
        <w:tab w:val="right" w:pos="9355"/>
      </w:tabs>
      <w:spacing w:after="0" w:line="240" w:lineRule="auto"/>
    </w:pPr>
  </w:style>
  <w:style w:type="character" w:customStyle="1" w:styleId="a6">
    <w:name w:val="Нижний колонтитул Знак"/>
    <w:basedOn w:val="a0"/>
    <w:link w:val="a5"/>
    <w:uiPriority w:val="99"/>
    <w:rsid w:val="00801119"/>
  </w:style>
  <w:style w:type="character" w:styleId="a7">
    <w:name w:val="Hyperlink"/>
    <w:uiPriority w:val="99"/>
    <w:unhideWhenUsed/>
    <w:rsid w:val="00BB221A"/>
    <w:rPr>
      <w:color w:val="0000FF"/>
      <w:u w:val="single"/>
    </w:rPr>
  </w:style>
  <w:style w:type="paragraph" w:styleId="a8">
    <w:name w:val="Normal (Web)"/>
    <w:basedOn w:val="a"/>
    <w:uiPriority w:val="99"/>
    <w:unhideWhenUsed/>
    <w:rsid w:val="00CA24D3"/>
    <w:pPr>
      <w:spacing w:before="100" w:beforeAutospacing="1" w:after="100" w:afterAutospacing="1" w:line="240" w:lineRule="auto"/>
    </w:pPr>
    <w:rPr>
      <w:rFonts w:ascii="Times New Roman" w:eastAsia="Times New Roman" w:hAnsi="Times New Roman"/>
      <w:sz w:val="24"/>
      <w:szCs w:val="24"/>
      <w:lang w:eastAsia="ru-RU"/>
    </w:rPr>
  </w:style>
  <w:style w:type="paragraph" w:styleId="a9">
    <w:name w:val="Balloon Text"/>
    <w:basedOn w:val="a"/>
    <w:link w:val="aa"/>
    <w:uiPriority w:val="99"/>
    <w:semiHidden/>
    <w:unhideWhenUsed/>
    <w:rsid w:val="00F062A6"/>
    <w:pPr>
      <w:spacing w:after="0" w:line="240" w:lineRule="auto"/>
    </w:pPr>
    <w:rPr>
      <w:rFonts w:ascii="Segoe UI" w:hAnsi="Segoe UI"/>
      <w:sz w:val="18"/>
      <w:szCs w:val="18"/>
      <w:lang w:val="x-none"/>
    </w:rPr>
  </w:style>
  <w:style w:type="character" w:customStyle="1" w:styleId="aa">
    <w:name w:val="Текст выноски Знак"/>
    <w:link w:val="a9"/>
    <w:uiPriority w:val="99"/>
    <w:semiHidden/>
    <w:rsid w:val="00F062A6"/>
    <w:rPr>
      <w:rFonts w:ascii="Segoe UI" w:hAnsi="Segoe UI" w:cs="Segoe UI"/>
      <w:sz w:val="18"/>
      <w:szCs w:val="18"/>
      <w:lang w:eastAsia="en-US"/>
    </w:rPr>
  </w:style>
  <w:style w:type="paragraph" w:styleId="ab">
    <w:name w:val="List Paragraph"/>
    <w:aliases w:val="Heading1,Colorful List - Accent 11,маркированный,Bullet List,FooterText,numbered,Bullets before,Colorful List - Accent 11CxSpLast,H1-1,Заголовок3,Список 1,corp de texte,Bullet Number,N_List Paragraph,List Paragraph"/>
    <w:basedOn w:val="a"/>
    <w:link w:val="ac"/>
    <w:uiPriority w:val="34"/>
    <w:qFormat/>
    <w:rsid w:val="00465370"/>
    <w:pPr>
      <w:ind w:left="720"/>
      <w:contextualSpacing/>
    </w:pPr>
    <w:rPr>
      <w:rFonts w:ascii="Times New Roman" w:eastAsia="Times New Roman" w:hAnsi="Times New Roman"/>
      <w:lang w:val="en-US"/>
    </w:rPr>
  </w:style>
  <w:style w:type="character" w:customStyle="1" w:styleId="ac">
    <w:name w:val="Абзац списка Знак"/>
    <w:aliases w:val="Heading1 Знак,Colorful List - Accent 11 Знак,маркированный Знак,Bullet List Знак,FooterText Знак,numbered Знак,Bullets before Знак,Colorful List - Accent 11CxSpLast Знак,H1-1 Знак,Заголовок3 Знак,Список 1 Знак,corp de texte Знак"/>
    <w:link w:val="ab"/>
    <w:uiPriority w:val="34"/>
    <w:locked/>
    <w:rsid w:val="00465370"/>
    <w:rPr>
      <w:rFonts w:ascii="Times New Roman" w:eastAsia="Times New Roman" w:hAnsi="Times New Roman"/>
      <w:sz w:val="22"/>
      <w:szCs w:val="22"/>
      <w:lang w:val="en-US" w:eastAsia="en-US"/>
    </w:rPr>
  </w:style>
  <w:style w:type="character" w:customStyle="1" w:styleId="s1">
    <w:name w:val="s1"/>
    <w:rsid w:val="00912599"/>
    <w:rPr>
      <w:rFonts w:ascii="Times New Roman" w:hAnsi="Times New Roman" w:cs="Times New Roman" w:hint="default"/>
      <w:b/>
      <w:bCs/>
      <w:color w:val="000000"/>
    </w:rPr>
  </w:style>
  <w:style w:type="character" w:customStyle="1" w:styleId="s0">
    <w:name w:val="s0"/>
    <w:rsid w:val="00912599"/>
    <w:rPr>
      <w:rFonts w:ascii="Times New Roman" w:eastAsia="SimSun" w:hAnsi="Times New Roman" w:cs="Times New Roman"/>
      <w:color w:val="000000"/>
      <w:sz w:val="20"/>
      <w:szCs w:val="20"/>
      <w:u w:val="none"/>
      <w:effect w:val="none"/>
      <w:lang w:val="en-US" w:eastAsia="en-US"/>
    </w:rPr>
  </w:style>
  <w:style w:type="paragraph" w:styleId="ad">
    <w:name w:val="No Spacing"/>
    <w:uiPriority w:val="1"/>
    <w:qFormat/>
    <w:rsid w:val="003719AA"/>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985489">
      <w:bodyDiv w:val="1"/>
      <w:marLeft w:val="0"/>
      <w:marRight w:val="0"/>
      <w:marTop w:val="0"/>
      <w:marBottom w:val="0"/>
      <w:divBdr>
        <w:top w:val="none" w:sz="0" w:space="0" w:color="auto"/>
        <w:left w:val="none" w:sz="0" w:space="0" w:color="auto"/>
        <w:bottom w:val="none" w:sz="0" w:space="0" w:color="auto"/>
        <w:right w:val="none" w:sz="0" w:space="0" w:color="auto"/>
      </w:divBdr>
      <w:divsChild>
        <w:div w:id="996768636">
          <w:marLeft w:val="0"/>
          <w:marRight w:val="0"/>
          <w:marTop w:val="0"/>
          <w:marBottom w:val="0"/>
          <w:divBdr>
            <w:top w:val="none" w:sz="0" w:space="0" w:color="auto"/>
            <w:left w:val="none" w:sz="0" w:space="0" w:color="auto"/>
            <w:bottom w:val="none" w:sz="0" w:space="0" w:color="auto"/>
            <w:right w:val="none" w:sz="0" w:space="0" w:color="auto"/>
          </w:divBdr>
          <w:divsChild>
            <w:div w:id="1381438487">
              <w:marLeft w:val="0"/>
              <w:marRight w:val="0"/>
              <w:marTop w:val="0"/>
              <w:marBottom w:val="0"/>
              <w:divBdr>
                <w:top w:val="none" w:sz="0" w:space="0" w:color="auto"/>
                <w:left w:val="none" w:sz="0" w:space="0" w:color="auto"/>
                <w:bottom w:val="none" w:sz="0" w:space="0" w:color="auto"/>
                <w:right w:val="none" w:sz="0" w:space="0" w:color="auto"/>
              </w:divBdr>
              <w:divsChild>
                <w:div w:id="844705464">
                  <w:marLeft w:val="0"/>
                  <w:marRight w:val="0"/>
                  <w:marTop w:val="0"/>
                  <w:marBottom w:val="0"/>
                  <w:divBdr>
                    <w:top w:val="none" w:sz="0" w:space="0" w:color="auto"/>
                    <w:left w:val="none" w:sz="0" w:space="0" w:color="auto"/>
                    <w:bottom w:val="none" w:sz="0" w:space="0" w:color="auto"/>
                    <w:right w:val="none" w:sz="0" w:space="0" w:color="auto"/>
                  </w:divBdr>
                  <w:divsChild>
                    <w:div w:id="140714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7488716">
      <w:bodyDiv w:val="1"/>
      <w:marLeft w:val="0"/>
      <w:marRight w:val="0"/>
      <w:marTop w:val="0"/>
      <w:marBottom w:val="0"/>
      <w:divBdr>
        <w:top w:val="none" w:sz="0" w:space="0" w:color="auto"/>
        <w:left w:val="none" w:sz="0" w:space="0" w:color="auto"/>
        <w:bottom w:val="none" w:sz="0" w:space="0" w:color="auto"/>
        <w:right w:val="none" w:sz="0" w:space="0" w:color="auto"/>
      </w:divBdr>
    </w:div>
    <w:div w:id="743458105">
      <w:bodyDiv w:val="1"/>
      <w:marLeft w:val="0"/>
      <w:marRight w:val="0"/>
      <w:marTop w:val="0"/>
      <w:marBottom w:val="0"/>
      <w:divBdr>
        <w:top w:val="none" w:sz="0" w:space="0" w:color="auto"/>
        <w:left w:val="none" w:sz="0" w:space="0" w:color="auto"/>
        <w:bottom w:val="none" w:sz="0" w:space="0" w:color="auto"/>
        <w:right w:val="none" w:sz="0" w:space="0" w:color="auto"/>
      </w:divBdr>
    </w:div>
    <w:div w:id="787552430">
      <w:bodyDiv w:val="1"/>
      <w:marLeft w:val="0"/>
      <w:marRight w:val="0"/>
      <w:marTop w:val="0"/>
      <w:marBottom w:val="0"/>
      <w:divBdr>
        <w:top w:val="none" w:sz="0" w:space="0" w:color="auto"/>
        <w:left w:val="none" w:sz="0" w:space="0" w:color="auto"/>
        <w:bottom w:val="none" w:sz="0" w:space="0" w:color="auto"/>
        <w:right w:val="none" w:sz="0" w:space="0" w:color="auto"/>
      </w:divBdr>
    </w:div>
    <w:div w:id="1048647413">
      <w:bodyDiv w:val="1"/>
      <w:marLeft w:val="0"/>
      <w:marRight w:val="0"/>
      <w:marTop w:val="0"/>
      <w:marBottom w:val="0"/>
      <w:divBdr>
        <w:top w:val="none" w:sz="0" w:space="0" w:color="auto"/>
        <w:left w:val="none" w:sz="0" w:space="0" w:color="auto"/>
        <w:bottom w:val="none" w:sz="0" w:space="0" w:color="auto"/>
        <w:right w:val="none" w:sz="0" w:space="0" w:color="auto"/>
      </w:divBdr>
    </w:div>
    <w:div w:id="1356812406">
      <w:bodyDiv w:val="1"/>
      <w:marLeft w:val="0"/>
      <w:marRight w:val="0"/>
      <w:marTop w:val="0"/>
      <w:marBottom w:val="0"/>
      <w:divBdr>
        <w:top w:val="none" w:sz="0" w:space="0" w:color="auto"/>
        <w:left w:val="none" w:sz="0" w:space="0" w:color="auto"/>
        <w:bottom w:val="none" w:sz="0" w:space="0" w:color="auto"/>
        <w:right w:val="none" w:sz="0" w:space="0" w:color="auto"/>
      </w:divBdr>
    </w:div>
    <w:div w:id="1471558391">
      <w:bodyDiv w:val="1"/>
      <w:marLeft w:val="0"/>
      <w:marRight w:val="0"/>
      <w:marTop w:val="0"/>
      <w:marBottom w:val="0"/>
      <w:divBdr>
        <w:top w:val="none" w:sz="0" w:space="0" w:color="auto"/>
        <w:left w:val="none" w:sz="0" w:space="0" w:color="auto"/>
        <w:bottom w:val="none" w:sz="0" w:space="0" w:color="auto"/>
        <w:right w:val="none" w:sz="0" w:space="0" w:color="auto"/>
      </w:divBdr>
    </w:div>
    <w:div w:id="1722248218">
      <w:bodyDiv w:val="1"/>
      <w:marLeft w:val="0"/>
      <w:marRight w:val="0"/>
      <w:marTop w:val="0"/>
      <w:marBottom w:val="0"/>
      <w:divBdr>
        <w:top w:val="none" w:sz="0" w:space="0" w:color="auto"/>
        <w:left w:val="none" w:sz="0" w:space="0" w:color="auto"/>
        <w:bottom w:val="none" w:sz="0" w:space="0" w:color="auto"/>
        <w:right w:val="none" w:sz="0" w:space="0" w:color="auto"/>
      </w:divBdr>
    </w:div>
    <w:div w:id="1898659382">
      <w:bodyDiv w:val="1"/>
      <w:marLeft w:val="0"/>
      <w:marRight w:val="0"/>
      <w:marTop w:val="0"/>
      <w:marBottom w:val="0"/>
      <w:divBdr>
        <w:top w:val="none" w:sz="0" w:space="0" w:color="auto"/>
        <w:left w:val="none" w:sz="0" w:space="0" w:color="auto"/>
        <w:bottom w:val="none" w:sz="0" w:space="0" w:color="auto"/>
        <w:right w:val="none" w:sz="0" w:space="0" w:color="auto"/>
      </w:divBdr>
    </w:div>
    <w:div w:id="194441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Pages>
  <Words>778</Words>
  <Characters>4436</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5204</CharactersWithSpaces>
  <SharedDoc>false</SharedDoc>
  <HLinks>
    <vt:vector size="6" baseType="variant">
      <vt:variant>
        <vt:i4>6422565</vt:i4>
      </vt:variant>
      <vt:variant>
        <vt:i4>0</vt:i4>
      </vt:variant>
      <vt:variant>
        <vt:i4>0</vt:i4>
      </vt:variant>
      <vt:variant>
        <vt:i4>5</vt:i4>
      </vt:variant>
      <vt:variant>
        <vt:lpwstr>http://www.economy.gov.kz/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Нияз Жолбарыс Арыстанулы</dc:creator>
  <cp:lastModifiedBy>рс</cp:lastModifiedBy>
  <cp:revision>4</cp:revision>
  <cp:lastPrinted>2024-10-11T06:31:00Z</cp:lastPrinted>
  <dcterms:created xsi:type="dcterms:W3CDTF">2024-12-12T07:09:00Z</dcterms:created>
  <dcterms:modified xsi:type="dcterms:W3CDTF">2025-06-05T05:16:00Z</dcterms:modified>
</cp:coreProperties>
</file>